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B0D" w:rsidRDefault="00191B0D" w:rsidP="00191B0D">
      <w:pPr>
        <w:rPr>
          <w:rFonts w:ascii="Times New Roman" w:hAnsi="Times New Roman" w:cs="Times New Roman"/>
          <w:b/>
          <w:sz w:val="40"/>
          <w:lang w:val="en-US"/>
        </w:rPr>
      </w:pPr>
      <w:r w:rsidRPr="00164239">
        <w:rPr>
          <w:rFonts w:ascii="Times New Roman" w:hAnsi="Times New Roman" w:cs="Times New Roman"/>
          <w:b/>
          <w:sz w:val="40"/>
          <w:lang w:val="en-US"/>
        </w:rPr>
        <w:t>Toshkent  Temir  yo’l   Transport  kasb-hunar  kolleji</w:t>
      </w:r>
    </w:p>
    <w:p w:rsidR="00191B0D" w:rsidRDefault="00191B0D" w:rsidP="00191B0D">
      <w:pPr>
        <w:rPr>
          <w:rFonts w:ascii="Times New Roman" w:hAnsi="Times New Roman" w:cs="Times New Roman"/>
          <w:b/>
          <w:sz w:val="40"/>
          <w:lang w:val="en-US"/>
        </w:rPr>
      </w:pPr>
    </w:p>
    <w:p w:rsidR="00191B0D" w:rsidRDefault="00191B0D" w:rsidP="00191B0D">
      <w:pPr>
        <w:jc w:val="center"/>
        <w:rPr>
          <w:rFonts w:ascii="Times New Roman" w:hAnsi="Times New Roman" w:cs="Times New Roman"/>
          <w:sz w:val="180"/>
          <w:lang w:val="en-US"/>
        </w:rPr>
      </w:pPr>
    </w:p>
    <w:p w:rsidR="00191B0D" w:rsidRDefault="00191B0D" w:rsidP="00191B0D">
      <w:pPr>
        <w:jc w:val="center"/>
        <w:rPr>
          <w:rFonts w:ascii="Times New Roman" w:hAnsi="Times New Roman" w:cs="Times New Roman"/>
          <w:sz w:val="180"/>
          <w:lang w:val="en-US"/>
        </w:rPr>
      </w:pPr>
      <w:r w:rsidRPr="00164239">
        <w:rPr>
          <w:rFonts w:ascii="Times New Roman" w:hAnsi="Times New Roman" w:cs="Times New Roman"/>
          <w:sz w:val="180"/>
          <w:lang w:val="en-US"/>
        </w:rPr>
        <w:t>MUSTAQIL ISH</w:t>
      </w:r>
    </w:p>
    <w:p w:rsidR="00191B0D" w:rsidRDefault="00191B0D" w:rsidP="00191B0D">
      <w:pPr>
        <w:jc w:val="center"/>
        <w:rPr>
          <w:rFonts w:ascii="Times New Roman" w:hAnsi="Times New Roman" w:cs="Times New Roman"/>
          <w:sz w:val="36"/>
          <w:lang w:val="en-US"/>
        </w:rPr>
      </w:pPr>
    </w:p>
    <w:p w:rsidR="00191B0D" w:rsidRDefault="00191B0D" w:rsidP="00191B0D">
      <w:pPr>
        <w:jc w:val="center"/>
        <w:rPr>
          <w:rFonts w:ascii="Times New Roman" w:hAnsi="Times New Roman" w:cs="Times New Roman"/>
          <w:sz w:val="36"/>
          <w:lang w:val="en-US"/>
        </w:rPr>
      </w:pPr>
    </w:p>
    <w:p w:rsidR="00191B0D" w:rsidRDefault="00191B0D" w:rsidP="00191B0D">
      <w:pPr>
        <w:jc w:val="center"/>
        <w:rPr>
          <w:rFonts w:ascii="Times New Roman" w:hAnsi="Times New Roman" w:cs="Times New Roman"/>
          <w:sz w:val="36"/>
          <w:lang w:val="en-US"/>
        </w:rPr>
      </w:pPr>
    </w:p>
    <w:p w:rsidR="00191B0D" w:rsidRDefault="00191B0D" w:rsidP="00191B0D">
      <w:pPr>
        <w:ind w:left="2832" w:firstLine="708"/>
        <w:jc w:val="center"/>
        <w:rPr>
          <w:rFonts w:ascii="Times New Roman" w:hAnsi="Times New Roman" w:cs="Times New Roman"/>
          <w:sz w:val="36"/>
          <w:lang w:val="en-US"/>
        </w:rPr>
      </w:pPr>
      <w:r>
        <w:rPr>
          <w:rFonts w:ascii="Times New Roman" w:hAnsi="Times New Roman" w:cs="Times New Roman"/>
          <w:sz w:val="36"/>
          <w:lang w:val="en-US"/>
        </w:rPr>
        <w:t xml:space="preserve">Bajardi:__________________ </w:t>
      </w:r>
    </w:p>
    <w:p w:rsidR="00191B0D" w:rsidRDefault="00191B0D" w:rsidP="00191B0D">
      <w:pPr>
        <w:ind w:left="2832" w:firstLine="708"/>
        <w:jc w:val="center"/>
        <w:rPr>
          <w:rFonts w:ascii="Times New Roman" w:hAnsi="Times New Roman" w:cs="Times New Roman"/>
          <w:sz w:val="36"/>
          <w:lang w:val="en-US"/>
        </w:rPr>
      </w:pPr>
      <w:r>
        <w:rPr>
          <w:rFonts w:ascii="Times New Roman" w:hAnsi="Times New Roman" w:cs="Times New Roman"/>
          <w:sz w:val="36"/>
          <w:lang w:val="en-US"/>
        </w:rPr>
        <w:t xml:space="preserve">Tekshirdi:________________ </w:t>
      </w:r>
    </w:p>
    <w:p w:rsidR="00191B0D" w:rsidRDefault="00191B0D" w:rsidP="00191B0D">
      <w:pPr>
        <w:jc w:val="center"/>
        <w:rPr>
          <w:rFonts w:ascii="Times New Roman" w:hAnsi="Times New Roman" w:cs="Times New Roman"/>
          <w:sz w:val="36"/>
          <w:lang w:val="en-US"/>
        </w:rPr>
      </w:pPr>
    </w:p>
    <w:p w:rsidR="00191B0D" w:rsidRDefault="00191B0D" w:rsidP="00191B0D">
      <w:pPr>
        <w:jc w:val="center"/>
        <w:rPr>
          <w:rFonts w:ascii="Times New Roman" w:hAnsi="Times New Roman" w:cs="Times New Roman"/>
          <w:sz w:val="36"/>
          <w:lang w:val="en-US"/>
        </w:rPr>
      </w:pPr>
    </w:p>
    <w:p w:rsidR="00191B0D" w:rsidRPr="00F86956" w:rsidRDefault="00191B0D" w:rsidP="00191B0D">
      <w:pPr>
        <w:jc w:val="center"/>
        <w:rPr>
          <w:rFonts w:ascii="Times New Roman" w:hAnsi="Times New Roman" w:cs="Times New Roman"/>
          <w:sz w:val="36"/>
          <w:lang w:val="en-US"/>
        </w:rPr>
      </w:pPr>
      <w:r>
        <w:rPr>
          <w:rFonts w:ascii="Times New Roman" w:hAnsi="Times New Roman" w:cs="Times New Roman"/>
          <w:sz w:val="36"/>
          <w:lang w:val="en-US"/>
        </w:rPr>
        <w:t>Toshkent 2010</w:t>
      </w:r>
    </w:p>
    <w:p w:rsidR="00857468" w:rsidRPr="00857468" w:rsidRDefault="00857468" w:rsidP="00857468">
      <w:pPr>
        <w:spacing w:line="360" w:lineRule="auto"/>
        <w:ind w:left="180" w:firstLine="360"/>
        <w:jc w:val="center"/>
        <w:rPr>
          <w:rFonts w:ascii="Verdana" w:hAnsi="Verdana" w:cs="Arial"/>
          <w:b/>
          <w:sz w:val="32"/>
          <w:szCs w:val="28"/>
          <w:lang w:val="en-US"/>
        </w:rPr>
      </w:pPr>
      <w:r w:rsidRPr="00857468">
        <w:rPr>
          <w:rFonts w:ascii="Verdana" w:hAnsi="Verdana" w:cs="Arial"/>
          <w:b/>
          <w:sz w:val="32"/>
          <w:szCs w:val="28"/>
          <w:lang w:val="en-US"/>
        </w:rPr>
        <w:lastRenderedPageBreak/>
        <w:t>Excelda hisob kitob ishlari olib boorish.</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sz w:val="28"/>
          <w:szCs w:val="28"/>
          <w:lang w:val="en-US"/>
        </w:rPr>
        <w:t>Elektron jadvallar hayotning har xil sohasida uchraydigan hisoblash va iqtisodiy masalalarni yechishda, jumladan, berilganlarni tez o’zgartirib turuvchi masalalarni tezkor ravishda ishlab chiqishda, masalan, bank hujjatlari bilan ishlashda kabi keng ko’lamli masalalarni yechishda qo’llaniladigan o’ta quvatli vosita hisoblanadi.</w:t>
      </w:r>
    </w:p>
    <w:p w:rsidR="00857468" w:rsidRPr="00857468" w:rsidRDefault="00857468" w:rsidP="00857468">
      <w:pPr>
        <w:spacing w:line="360" w:lineRule="auto"/>
        <w:ind w:left="180" w:firstLine="360"/>
        <w:jc w:val="both"/>
        <w:rPr>
          <w:rFonts w:ascii="Verdana" w:eastAsia="Calibri" w:hAnsi="Verdana" w:cs="Arial"/>
          <w:sz w:val="28"/>
          <w:szCs w:val="28"/>
        </w:rPr>
      </w:pPr>
      <w:r w:rsidRPr="00857468">
        <w:rPr>
          <w:rFonts w:ascii="Verdana" w:eastAsia="Calibri" w:hAnsi="Verdana" w:cs="Arial"/>
          <w:sz w:val="28"/>
          <w:szCs w:val="28"/>
          <w:lang w:val="en-US"/>
        </w:rPr>
        <w:t>Hisoblash</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elektron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jadvalining</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dastlabki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dasturi</w:t>
      </w:r>
      <w:r w:rsidRPr="00857468">
        <w:rPr>
          <w:rFonts w:ascii="Verdana" w:eastAsia="Calibri" w:hAnsi="Verdana" w:cs="Arial"/>
          <w:sz w:val="28"/>
          <w:szCs w:val="28"/>
        </w:rPr>
        <w:t xml:space="preserve"> 1979 </w:t>
      </w:r>
      <w:r w:rsidRPr="00857468">
        <w:rPr>
          <w:rFonts w:ascii="Verdana" w:eastAsia="Calibri" w:hAnsi="Verdana" w:cs="Arial"/>
          <w:sz w:val="28"/>
          <w:szCs w:val="28"/>
          <w:lang w:val="en-US"/>
        </w:rPr>
        <w:t>yili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Vi</w:t>
      </w:r>
      <w:r w:rsidRPr="00857468">
        <w:rPr>
          <w:rFonts w:ascii="Verdana" w:eastAsia="Calibri" w:hAnsi="Verdana" w:cs="Arial"/>
          <w:sz w:val="28"/>
          <w:szCs w:val="28"/>
        </w:rPr>
        <w:t>к</w:t>
      </w:r>
      <w:r w:rsidRPr="00857468">
        <w:rPr>
          <w:rFonts w:ascii="Verdana" w:eastAsia="Calibri" w:hAnsi="Verdana" w:cs="Arial"/>
          <w:sz w:val="28"/>
          <w:szCs w:val="28"/>
          <w:lang w:val="en-US"/>
        </w:rPr>
        <w:t>ical</w:t>
      </w:r>
      <w:r w:rsidRPr="00857468">
        <w:rPr>
          <w:rFonts w:ascii="Verdana" w:eastAsia="Calibri" w:hAnsi="Verdana" w:cs="Arial"/>
          <w:sz w:val="28"/>
          <w:szCs w:val="28"/>
        </w:rPr>
        <w:t>к (</w:t>
      </w:r>
      <w:r w:rsidRPr="00857468">
        <w:rPr>
          <w:rFonts w:ascii="Verdana" w:eastAsia="Calibri" w:hAnsi="Verdana" w:cs="Arial"/>
          <w:sz w:val="28"/>
          <w:szCs w:val="28"/>
          <w:lang w:val="en-US"/>
        </w:rPr>
        <w:t>Vi</w:t>
      </w:r>
      <w:r w:rsidRPr="00857468">
        <w:rPr>
          <w:rFonts w:ascii="Verdana" w:eastAsia="Calibri" w:hAnsi="Verdana" w:cs="Arial"/>
          <w:sz w:val="28"/>
          <w:szCs w:val="28"/>
        </w:rPr>
        <w:t>к</w:t>
      </w:r>
      <w:r w:rsidRPr="00857468">
        <w:rPr>
          <w:rFonts w:ascii="Verdana" w:eastAsia="Calibri" w:hAnsi="Verdana" w:cs="Arial"/>
          <w:sz w:val="28"/>
          <w:szCs w:val="28"/>
          <w:lang w:val="en-US"/>
        </w:rPr>
        <w:t>iblencalculator</w:t>
      </w:r>
      <w:r w:rsidRPr="00857468">
        <w:rPr>
          <w:rFonts w:ascii="Verdana" w:eastAsia="Calibri" w:hAnsi="Verdana" w:cs="Arial"/>
          <w:sz w:val="28"/>
          <w:szCs w:val="28"/>
        </w:rPr>
        <w:t xml:space="preserve">к – </w:t>
      </w:r>
      <w:r w:rsidRPr="00857468">
        <w:rPr>
          <w:rFonts w:ascii="Verdana" w:eastAsia="Calibri" w:hAnsi="Verdana" w:cs="Arial"/>
          <w:sz w:val="28"/>
          <w:szCs w:val="28"/>
          <w:lang w:val="en-US"/>
        </w:rPr>
        <w:t>ko</w:t>
      </w:r>
      <w:r w:rsidRPr="00857468">
        <w:rPr>
          <w:rFonts w:ascii="Verdana" w:eastAsia="Calibri" w:hAnsi="Verdana" w:cs="Arial"/>
          <w:sz w:val="28"/>
          <w:szCs w:val="28"/>
        </w:rPr>
        <w:t>’</w:t>
      </w:r>
      <w:r w:rsidRPr="00857468">
        <w:rPr>
          <w:rFonts w:ascii="Verdana" w:eastAsia="Calibri" w:hAnsi="Verdana" w:cs="Arial"/>
          <w:sz w:val="28"/>
          <w:szCs w:val="28"/>
          <w:lang w:val="en-US"/>
        </w:rPr>
        <w:t>rinib</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turuvchi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kalkulyator</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nomi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bilan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Software</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Art</w:t>
      </w:r>
      <w:r w:rsidRPr="00857468">
        <w:rPr>
          <w:rFonts w:ascii="Verdana" w:eastAsia="Calibri" w:hAnsi="Verdana" w:cs="Arial"/>
          <w:sz w:val="28"/>
          <w:szCs w:val="28"/>
        </w:rPr>
        <w:t xml:space="preserve">к </w:t>
      </w:r>
      <w:r w:rsidRPr="00857468">
        <w:rPr>
          <w:rFonts w:ascii="Verdana" w:eastAsia="Calibri" w:hAnsi="Verdana" w:cs="Arial"/>
          <w:sz w:val="28"/>
          <w:szCs w:val="28"/>
          <w:lang w:val="en-US"/>
        </w:rPr>
        <w:t>firmasida</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yaratilgan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Bu</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dastur</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Apple</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II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kompyuteri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uchun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ishlab</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chiqilgan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va</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ko</w:t>
      </w:r>
      <w:r w:rsidRPr="00857468">
        <w:rPr>
          <w:rFonts w:ascii="Verdana" w:eastAsia="Calibri" w:hAnsi="Verdana" w:cs="Arial"/>
          <w:sz w:val="28"/>
          <w:szCs w:val="28"/>
        </w:rPr>
        <w:t>’</w:t>
      </w:r>
      <w:r w:rsidRPr="00857468">
        <w:rPr>
          <w:rFonts w:ascii="Verdana" w:eastAsia="Calibri" w:hAnsi="Verdana" w:cs="Arial"/>
          <w:sz w:val="28"/>
          <w:szCs w:val="28"/>
          <w:lang w:val="en-US"/>
        </w:rPr>
        <w:t>p</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jihatdan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uning</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bozorda</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ommabopligi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aniqlangan</w:t>
      </w:r>
      <w:r w:rsidRPr="00857468">
        <w:rPr>
          <w:rFonts w:ascii="Verdana" w:eastAsia="Calibri" w:hAnsi="Verdana" w:cs="Arial"/>
          <w:sz w:val="28"/>
          <w:szCs w:val="28"/>
        </w:rPr>
        <w:t xml:space="preserve">. 1981 </w:t>
      </w:r>
      <w:r w:rsidRPr="00857468">
        <w:rPr>
          <w:rFonts w:ascii="Verdana" w:eastAsia="Calibri" w:hAnsi="Verdana" w:cs="Arial"/>
          <w:sz w:val="28"/>
          <w:szCs w:val="28"/>
          <w:lang w:val="en-US"/>
        </w:rPr>
        <w:t>yil</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IBM</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PC</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kompyuteri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paydo</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bo</w:t>
      </w:r>
      <w:r w:rsidRPr="00857468">
        <w:rPr>
          <w:rFonts w:ascii="Verdana" w:eastAsia="Calibri" w:hAnsi="Verdana" w:cs="Arial"/>
          <w:sz w:val="28"/>
          <w:szCs w:val="28"/>
        </w:rPr>
        <w:t>’</w:t>
      </w:r>
      <w:r w:rsidRPr="00857468">
        <w:rPr>
          <w:rFonts w:ascii="Verdana" w:eastAsia="Calibri" w:hAnsi="Verdana" w:cs="Arial"/>
          <w:sz w:val="28"/>
          <w:szCs w:val="28"/>
          <w:lang w:val="en-US"/>
        </w:rPr>
        <w:t>lishi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bilan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bu</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tipdagi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kompyuterlar</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uchun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elektron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jadvallar</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ishlab</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chiqila</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boshlandi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Vi</w:t>
      </w:r>
      <w:r w:rsidRPr="00857468">
        <w:rPr>
          <w:rFonts w:ascii="Verdana" w:eastAsia="Calibri" w:hAnsi="Verdana" w:cs="Arial"/>
          <w:sz w:val="28"/>
          <w:szCs w:val="28"/>
        </w:rPr>
        <w:t>к</w:t>
      </w:r>
      <w:r w:rsidRPr="00857468">
        <w:rPr>
          <w:rFonts w:ascii="Verdana" w:eastAsia="Calibri" w:hAnsi="Verdana" w:cs="Arial"/>
          <w:sz w:val="28"/>
          <w:szCs w:val="28"/>
          <w:lang w:val="en-US"/>
        </w:rPr>
        <w:t>ical</w:t>
      </w:r>
      <w:r w:rsidRPr="00857468">
        <w:rPr>
          <w:rFonts w:ascii="Verdana" w:eastAsia="Calibri" w:hAnsi="Verdana" w:cs="Arial"/>
          <w:sz w:val="28"/>
          <w:szCs w:val="28"/>
        </w:rPr>
        <w:t xml:space="preserve">к </w:t>
      </w:r>
      <w:r w:rsidRPr="00857468">
        <w:rPr>
          <w:rFonts w:ascii="Verdana" w:eastAsia="Calibri" w:hAnsi="Verdana" w:cs="Arial"/>
          <w:sz w:val="28"/>
          <w:szCs w:val="28"/>
          <w:lang w:val="en-US"/>
        </w:rPr>
        <w:t>va</w:t>
      </w:r>
      <w:r w:rsidRPr="00857468">
        <w:rPr>
          <w:rFonts w:ascii="Verdana" w:eastAsia="Calibri" w:hAnsi="Verdana" w:cs="Arial"/>
          <w:sz w:val="28"/>
          <w:szCs w:val="28"/>
        </w:rPr>
        <w:t xml:space="preserve"> К</w:t>
      </w:r>
      <w:r w:rsidRPr="00857468">
        <w:rPr>
          <w:rFonts w:ascii="Verdana" w:eastAsia="Calibri" w:hAnsi="Verdana" w:cs="Arial"/>
          <w:sz w:val="28"/>
          <w:szCs w:val="28"/>
          <w:lang w:val="en-US"/>
        </w:rPr>
        <w:t>upercal</w:t>
      </w:r>
      <w:r w:rsidRPr="00857468">
        <w:rPr>
          <w:rFonts w:ascii="Verdana" w:eastAsia="Calibri" w:hAnsi="Verdana" w:cs="Arial"/>
          <w:sz w:val="28"/>
          <w:szCs w:val="28"/>
        </w:rPr>
        <w:t xml:space="preserve">к </w:t>
      </w:r>
      <w:r w:rsidRPr="00857468">
        <w:rPr>
          <w:rFonts w:ascii="Verdana" w:eastAsia="Calibri" w:hAnsi="Verdana" w:cs="Arial"/>
          <w:sz w:val="28"/>
          <w:szCs w:val="28"/>
          <w:lang w:val="en-US"/>
        </w:rPr>
        <w:t>dasturlarining</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yangi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ko</w:t>
      </w:r>
      <w:r w:rsidRPr="00857468">
        <w:rPr>
          <w:rFonts w:ascii="Verdana" w:eastAsia="Calibri" w:hAnsi="Verdana" w:cs="Arial"/>
          <w:sz w:val="28"/>
          <w:szCs w:val="28"/>
        </w:rPr>
        <w:t>’</w:t>
      </w:r>
      <w:r w:rsidRPr="00857468">
        <w:rPr>
          <w:rFonts w:ascii="Verdana" w:eastAsia="Calibri" w:hAnsi="Verdana" w:cs="Arial"/>
          <w:sz w:val="28"/>
          <w:szCs w:val="28"/>
          <w:lang w:val="en-US"/>
        </w:rPr>
        <w:t>rinishlari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paydo</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bo</w:t>
      </w:r>
      <w:r w:rsidRPr="00857468">
        <w:rPr>
          <w:rFonts w:ascii="Verdana" w:eastAsia="Calibri" w:hAnsi="Verdana" w:cs="Arial"/>
          <w:sz w:val="28"/>
          <w:szCs w:val="28"/>
        </w:rPr>
        <w:t>’</w:t>
      </w:r>
      <w:r w:rsidRPr="00857468">
        <w:rPr>
          <w:rFonts w:ascii="Verdana" w:eastAsia="Calibri" w:hAnsi="Verdana" w:cs="Arial"/>
          <w:sz w:val="28"/>
          <w:szCs w:val="28"/>
          <w:lang w:val="en-US"/>
        </w:rPr>
        <w:t>ldi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shu</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bilan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birga</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Microsoft</w:t>
      </w:r>
      <w:r w:rsidRPr="00857468">
        <w:rPr>
          <w:rFonts w:ascii="Verdana" w:eastAsia="Calibri" w:hAnsi="Verdana" w:cs="Arial"/>
          <w:sz w:val="28"/>
          <w:szCs w:val="28"/>
        </w:rPr>
        <w:t xml:space="preserve"> – </w:t>
      </w:r>
      <w:r w:rsidRPr="00857468">
        <w:rPr>
          <w:rFonts w:ascii="Verdana" w:eastAsia="Calibri" w:hAnsi="Verdana" w:cs="Arial"/>
          <w:sz w:val="28"/>
          <w:szCs w:val="28"/>
          <w:lang w:val="en-US"/>
        </w:rPr>
        <w:t>Multiplan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firmasining</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birinchi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amaliy</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dasturi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paydo</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bo</w:t>
      </w:r>
      <w:r w:rsidRPr="00857468">
        <w:rPr>
          <w:rFonts w:ascii="Verdana" w:eastAsia="Calibri" w:hAnsi="Verdana" w:cs="Arial"/>
          <w:sz w:val="28"/>
          <w:szCs w:val="28"/>
        </w:rPr>
        <w:t>’</w:t>
      </w:r>
      <w:r w:rsidRPr="00857468">
        <w:rPr>
          <w:rFonts w:ascii="Verdana" w:eastAsia="Calibri" w:hAnsi="Verdana" w:cs="Arial"/>
          <w:sz w:val="28"/>
          <w:szCs w:val="28"/>
          <w:lang w:val="en-US"/>
        </w:rPr>
        <w:t>ldi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va</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u</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elektron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jadvallar</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yangi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avlodining</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erkin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yulduziga</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aylandi</w:t>
      </w:r>
      <w:r w:rsidRPr="00857468">
        <w:rPr>
          <w:rFonts w:ascii="Verdana" w:eastAsia="Calibri" w:hAnsi="Verdana" w:cs="Arial"/>
          <w:sz w:val="28"/>
          <w:szCs w:val="28"/>
        </w:rPr>
        <w:t>.</w:t>
      </w:r>
    </w:p>
    <w:p w:rsidR="00857468" w:rsidRPr="00857468" w:rsidRDefault="00857468" w:rsidP="00857468">
      <w:pPr>
        <w:spacing w:line="360" w:lineRule="auto"/>
        <w:ind w:left="180" w:firstLine="360"/>
        <w:jc w:val="both"/>
        <w:rPr>
          <w:rFonts w:ascii="Verdana" w:eastAsia="Calibri" w:hAnsi="Verdana" w:cs="Arial"/>
          <w:sz w:val="28"/>
          <w:szCs w:val="28"/>
        </w:rPr>
      </w:pPr>
      <w:r w:rsidRPr="00857468">
        <w:rPr>
          <w:rFonts w:ascii="Verdana" w:eastAsia="Calibri" w:hAnsi="Verdana" w:cs="Arial"/>
          <w:sz w:val="28"/>
          <w:szCs w:val="28"/>
          <w:lang w:val="en-US"/>
        </w:rPr>
        <w:t>Hisoblashlar</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natijalarini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ko</w:t>
      </w:r>
      <w:r w:rsidRPr="00857468">
        <w:rPr>
          <w:rFonts w:ascii="Verdana" w:eastAsia="Calibri" w:hAnsi="Verdana" w:cs="Arial"/>
          <w:sz w:val="28"/>
          <w:szCs w:val="28"/>
        </w:rPr>
        <w:t>’</w:t>
      </w:r>
      <w:r w:rsidRPr="00857468">
        <w:rPr>
          <w:rFonts w:ascii="Verdana" w:eastAsia="Calibri" w:hAnsi="Verdana" w:cs="Arial"/>
          <w:sz w:val="28"/>
          <w:szCs w:val="28"/>
          <w:lang w:val="en-US"/>
        </w:rPr>
        <w:t>rgazmaliroq</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tasvirlash</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uchun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joylashtirilgan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grafik</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rejimlarning</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paydo</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bo</w:t>
      </w:r>
      <w:r w:rsidRPr="00857468">
        <w:rPr>
          <w:rFonts w:ascii="Verdana" w:eastAsia="Calibri" w:hAnsi="Verdana" w:cs="Arial"/>
          <w:sz w:val="28"/>
          <w:szCs w:val="28"/>
        </w:rPr>
        <w:t>’</w:t>
      </w:r>
      <w:r w:rsidRPr="00857468">
        <w:rPr>
          <w:rFonts w:ascii="Verdana" w:eastAsia="Calibri" w:hAnsi="Verdana" w:cs="Arial"/>
          <w:sz w:val="28"/>
          <w:szCs w:val="28"/>
          <w:lang w:val="en-US"/>
        </w:rPr>
        <w:t>lishi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bu</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elektron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jadval</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rivojlanishining</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navbatdagi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qadami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bo</w:t>
      </w:r>
      <w:r w:rsidRPr="00857468">
        <w:rPr>
          <w:rFonts w:ascii="Verdana" w:eastAsia="Calibri" w:hAnsi="Verdana" w:cs="Arial"/>
          <w:sz w:val="28"/>
          <w:szCs w:val="28"/>
        </w:rPr>
        <w:t>’</w:t>
      </w:r>
      <w:r w:rsidRPr="00857468">
        <w:rPr>
          <w:rFonts w:ascii="Verdana" w:eastAsia="Calibri" w:hAnsi="Verdana" w:cs="Arial"/>
          <w:sz w:val="28"/>
          <w:szCs w:val="28"/>
          <w:lang w:val="en-US"/>
        </w:rPr>
        <w:t>ldi</w:t>
      </w:r>
      <w:r w:rsidRPr="00857468">
        <w:rPr>
          <w:rFonts w:ascii="Verdana" w:eastAsia="Calibri" w:hAnsi="Verdana" w:cs="Arial"/>
          <w:sz w:val="28"/>
          <w:szCs w:val="28"/>
        </w:rPr>
        <w:t xml:space="preserve">. 1983 </w:t>
      </w:r>
      <w:r w:rsidRPr="00857468">
        <w:rPr>
          <w:rFonts w:ascii="Verdana" w:eastAsia="Calibri" w:hAnsi="Verdana" w:cs="Arial"/>
          <w:sz w:val="28"/>
          <w:szCs w:val="28"/>
          <w:lang w:val="en-US"/>
        </w:rPr>
        <w:t>yil</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LOTUS</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firmasining</w:t>
      </w:r>
      <w:r w:rsidRPr="00857468">
        <w:rPr>
          <w:rFonts w:ascii="Verdana" w:eastAsia="Calibri" w:hAnsi="Verdana" w:cs="Arial"/>
          <w:sz w:val="28"/>
          <w:szCs w:val="28"/>
        </w:rPr>
        <w:t xml:space="preserve"> 1-2-3 </w:t>
      </w:r>
      <w:r w:rsidRPr="00857468">
        <w:rPr>
          <w:rFonts w:ascii="Verdana" w:eastAsia="Calibri" w:hAnsi="Verdana" w:cs="Arial"/>
          <w:sz w:val="28"/>
          <w:szCs w:val="28"/>
          <w:lang w:val="en-US"/>
        </w:rPr>
        <w:t>paketlari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chiqib</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kutilgandan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ham</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ziyodroq</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muvaffaqiyatga</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erishdi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Ammo</w:t>
      </w:r>
      <w:r w:rsidRPr="00857468">
        <w:rPr>
          <w:rFonts w:ascii="Verdana" w:eastAsia="Calibri" w:hAnsi="Verdana" w:cs="Arial"/>
          <w:sz w:val="28"/>
          <w:szCs w:val="28"/>
        </w:rPr>
        <w:t xml:space="preserve"> 1997 </w:t>
      </w:r>
      <w:r w:rsidRPr="00857468">
        <w:rPr>
          <w:rFonts w:ascii="Verdana" w:eastAsia="Calibri" w:hAnsi="Verdana" w:cs="Arial"/>
          <w:sz w:val="28"/>
          <w:szCs w:val="28"/>
          <w:lang w:val="en-US"/>
        </w:rPr>
        <w:t>yil</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Microsoft</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firmasi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tomonidan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Excel</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dasturi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taqdim</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etildi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u</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hozirgi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kunda</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ham</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o</w:t>
      </w:r>
      <w:r w:rsidRPr="00857468">
        <w:rPr>
          <w:rFonts w:ascii="Verdana" w:eastAsia="Calibri" w:hAnsi="Verdana" w:cs="Arial"/>
          <w:sz w:val="28"/>
          <w:szCs w:val="28"/>
        </w:rPr>
        <w:t>’</w:t>
      </w:r>
      <w:r w:rsidRPr="00857468">
        <w:rPr>
          <w:rFonts w:ascii="Verdana" w:eastAsia="Calibri" w:hAnsi="Verdana" w:cs="Arial"/>
          <w:sz w:val="28"/>
          <w:szCs w:val="28"/>
          <w:lang w:val="en-US"/>
        </w:rPr>
        <w:t>z</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sinfida</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eng</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quvvatli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dastur</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hisoblanadi</w:t>
      </w:r>
      <w:r w:rsidRPr="00857468">
        <w:rPr>
          <w:rFonts w:ascii="Verdana" w:eastAsia="Calibri" w:hAnsi="Verdana" w:cs="Arial"/>
          <w:sz w:val="28"/>
          <w:szCs w:val="28"/>
        </w:rPr>
        <w:t>.</w:t>
      </w:r>
    </w:p>
    <w:p w:rsidR="00857468" w:rsidRPr="00857468" w:rsidRDefault="00857468" w:rsidP="00857468">
      <w:pPr>
        <w:spacing w:line="360" w:lineRule="auto"/>
        <w:ind w:left="180" w:firstLine="360"/>
        <w:jc w:val="both"/>
        <w:rPr>
          <w:rFonts w:ascii="Verdana" w:eastAsia="Calibri" w:hAnsi="Verdana" w:cs="Arial"/>
          <w:sz w:val="28"/>
          <w:szCs w:val="28"/>
        </w:rPr>
      </w:pPr>
      <w:r w:rsidRPr="00857468">
        <w:rPr>
          <w:rFonts w:ascii="Verdana" w:eastAsia="Calibri" w:hAnsi="Verdana" w:cs="Arial"/>
          <w:sz w:val="28"/>
          <w:szCs w:val="28"/>
          <w:lang w:val="en-US"/>
        </w:rPr>
        <w:t>Bu</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dastur</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ixtiyoriy</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axborotni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matnlar</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sonlar</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sana</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va</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hokazolarni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qayta</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ishlab</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chiqish</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va</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saqlash</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imkonini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beribgina</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lastRenderedPageBreak/>
        <w:t>qolmasdan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balki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qilgan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ishingizni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natijasini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bezash</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ko</w:t>
      </w:r>
      <w:r w:rsidRPr="00857468">
        <w:rPr>
          <w:rFonts w:ascii="Verdana" w:eastAsia="Calibri" w:hAnsi="Verdana" w:cs="Arial"/>
          <w:sz w:val="28"/>
          <w:szCs w:val="28"/>
        </w:rPr>
        <w:t>’</w:t>
      </w:r>
      <w:r w:rsidRPr="00857468">
        <w:rPr>
          <w:rFonts w:ascii="Verdana" w:eastAsia="Calibri" w:hAnsi="Verdana" w:cs="Arial"/>
          <w:sz w:val="28"/>
          <w:szCs w:val="28"/>
          <w:lang w:val="en-US"/>
        </w:rPr>
        <w:t>rgazmaliroq</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ko</w:t>
      </w:r>
      <w:r w:rsidRPr="00857468">
        <w:rPr>
          <w:rFonts w:ascii="Verdana" w:eastAsia="Calibri" w:hAnsi="Verdana" w:cs="Arial"/>
          <w:sz w:val="28"/>
          <w:szCs w:val="28"/>
        </w:rPr>
        <w:t>’</w:t>
      </w:r>
      <w:r w:rsidRPr="00857468">
        <w:rPr>
          <w:rFonts w:ascii="Verdana" w:eastAsia="Calibri" w:hAnsi="Verdana" w:cs="Arial"/>
          <w:sz w:val="28"/>
          <w:szCs w:val="28"/>
          <w:lang w:val="en-US"/>
        </w:rPr>
        <w:t>rsatish</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va</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chop</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etish</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imkoniyatini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beradi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Bunda</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Win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Word</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dasturidagi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tahrirlash</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vositalaridan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foydalanish</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mumkin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Excelning</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ommaviy</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imkoniyatlarini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o</w:t>
      </w:r>
      <w:r w:rsidRPr="00857468">
        <w:rPr>
          <w:rFonts w:ascii="Verdana" w:eastAsia="Calibri" w:hAnsi="Verdana" w:cs="Arial"/>
          <w:sz w:val="28"/>
          <w:szCs w:val="28"/>
        </w:rPr>
        <w:t>’</w:t>
      </w:r>
      <w:r w:rsidRPr="00857468">
        <w:rPr>
          <w:rFonts w:ascii="Verdana" w:eastAsia="Calibri" w:hAnsi="Verdana" w:cs="Arial"/>
          <w:sz w:val="28"/>
          <w:szCs w:val="28"/>
          <w:lang w:val="en-US"/>
        </w:rPr>
        <w:t>zlashtirish</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qiyin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emas</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ammo</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dasturning</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murakkabligi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va</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imkoniyatlarning</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juda</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kengligi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sababli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ular</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bilan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tanishish</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uzoq</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vaqt</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davom</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etishi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mumkin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binobarin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aynan</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ish</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jarayonida</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uning</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yangi</w:t>
      </w:r>
      <w:r w:rsidRPr="00857468">
        <w:rPr>
          <w:rFonts w:ascii="Verdana" w:eastAsia="Calibri" w:hAnsi="Verdana" w:cs="Arial"/>
          <w:sz w:val="28"/>
          <w:szCs w:val="28"/>
        </w:rPr>
        <w:t xml:space="preserve"> – </w:t>
      </w:r>
      <w:r w:rsidRPr="00857468">
        <w:rPr>
          <w:rFonts w:ascii="Verdana" w:eastAsia="Calibri" w:hAnsi="Verdana" w:cs="Arial"/>
          <w:sz w:val="28"/>
          <w:szCs w:val="28"/>
          <w:lang w:val="en-US"/>
        </w:rPr>
        <w:t>yangi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imkoniyatlarini</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ko</w:t>
      </w:r>
      <w:r w:rsidRPr="00857468">
        <w:rPr>
          <w:rFonts w:ascii="Verdana" w:eastAsia="Calibri" w:hAnsi="Verdana" w:cs="Arial"/>
          <w:sz w:val="28"/>
          <w:szCs w:val="28"/>
        </w:rPr>
        <w:t>’</w:t>
      </w:r>
      <w:r w:rsidRPr="00857468">
        <w:rPr>
          <w:rFonts w:ascii="Verdana" w:eastAsia="Calibri" w:hAnsi="Verdana" w:cs="Arial"/>
          <w:sz w:val="28"/>
          <w:szCs w:val="28"/>
          <w:lang w:val="en-US"/>
        </w:rPr>
        <w:t>chirish</w:t>
      </w:r>
      <w:r w:rsidRPr="00857468">
        <w:rPr>
          <w:rFonts w:ascii="Verdana" w:eastAsia="Calibri" w:hAnsi="Verdana" w:cs="Arial"/>
          <w:sz w:val="28"/>
          <w:szCs w:val="28"/>
        </w:rPr>
        <w:t xml:space="preserve"> </w:t>
      </w:r>
      <w:r w:rsidRPr="00857468">
        <w:rPr>
          <w:rFonts w:ascii="Verdana" w:eastAsia="Calibri" w:hAnsi="Verdana" w:cs="Arial"/>
          <w:sz w:val="28"/>
          <w:szCs w:val="28"/>
          <w:lang w:val="en-US"/>
        </w:rPr>
        <w:t>mumkin</w:t>
      </w:r>
      <w:r w:rsidRPr="00857468">
        <w:rPr>
          <w:rFonts w:ascii="Verdana" w:eastAsia="Calibri" w:hAnsi="Verdana" w:cs="Arial"/>
          <w:sz w:val="28"/>
          <w:szCs w:val="28"/>
        </w:rPr>
        <w:t>.</w:t>
      </w:r>
    </w:p>
    <w:p w:rsidR="00857468" w:rsidRPr="00857468" w:rsidRDefault="00857468" w:rsidP="00857468">
      <w:pPr>
        <w:spacing w:line="360" w:lineRule="auto"/>
        <w:ind w:left="180" w:firstLine="360"/>
        <w:jc w:val="both"/>
        <w:rPr>
          <w:rFonts w:ascii="Verdana" w:eastAsia="Calibri" w:hAnsi="Verdana" w:cs="Arial"/>
          <w:sz w:val="28"/>
          <w:szCs w:val="28"/>
        </w:rPr>
      </w:pPr>
    </w:p>
    <w:p w:rsidR="00857468" w:rsidRPr="00857468" w:rsidRDefault="00857468" w:rsidP="00857468">
      <w:pPr>
        <w:spacing w:line="360" w:lineRule="auto"/>
        <w:ind w:left="180" w:firstLine="360"/>
        <w:jc w:val="center"/>
        <w:rPr>
          <w:rFonts w:ascii="Verdana" w:eastAsia="Calibri" w:hAnsi="Verdana" w:cs="Arial"/>
          <w:b/>
          <w:i/>
          <w:smallCaps/>
          <w:sz w:val="28"/>
          <w:szCs w:val="28"/>
          <w:u w:val="single"/>
          <w:lang w:val="en-US"/>
        </w:rPr>
      </w:pPr>
      <w:r w:rsidRPr="00857468">
        <w:rPr>
          <w:rFonts w:ascii="Verdana" w:eastAsia="Calibri" w:hAnsi="Verdana" w:cs="Arial"/>
          <w:b/>
          <w:i/>
          <w:smallCaps/>
          <w:sz w:val="28"/>
          <w:szCs w:val="28"/>
          <w:u w:val="single"/>
          <w:lang w:val="en-US"/>
        </w:rPr>
        <w:t>Ishchi  varag’i.   Ishchi  varag’i  bilan  ishlashning   asosiy usullari  va  tavsifi.</w:t>
      </w:r>
    </w:p>
    <w:p w:rsidR="00857468" w:rsidRPr="00857468" w:rsidRDefault="00857468" w:rsidP="00857468">
      <w:pPr>
        <w:numPr>
          <w:ilvl w:val="0"/>
          <w:numId w:val="1"/>
        </w:numPr>
        <w:spacing w:after="0" w:line="360" w:lineRule="auto"/>
        <w:ind w:left="180" w:firstLine="360"/>
        <w:jc w:val="both"/>
        <w:rPr>
          <w:rFonts w:ascii="Verdana" w:eastAsia="Calibri" w:hAnsi="Verdana" w:cs="Arial"/>
          <w:sz w:val="28"/>
          <w:szCs w:val="28"/>
          <w:lang w:val="en-US"/>
        </w:rPr>
      </w:pPr>
      <w:r w:rsidRPr="00857468">
        <w:rPr>
          <w:rFonts w:ascii="Verdana" w:eastAsia="Calibri" w:hAnsi="Verdana" w:cs="Arial"/>
          <w:sz w:val="28"/>
          <w:szCs w:val="28"/>
          <w:lang w:val="en-US"/>
        </w:rPr>
        <w:t>Ishchi varag’i – axborotlarni saqlash va qayta ishlab chiqish uchun mo’ljallangan bo’lib, ustun va satrlarga biriktirilgan katakchalar majmuidir. Har bir katakcha o’z nomiga ega ishchi varag’i ustun va satrlar kesishishi orqali topiladigan nomlari bilan beriladi.</w:t>
      </w:r>
    </w:p>
    <w:p w:rsidR="00857468" w:rsidRPr="00857468" w:rsidRDefault="00857468" w:rsidP="00857468">
      <w:pPr>
        <w:numPr>
          <w:ilvl w:val="0"/>
          <w:numId w:val="1"/>
        </w:numPr>
        <w:spacing w:after="0" w:line="360" w:lineRule="auto"/>
        <w:ind w:left="180" w:firstLine="360"/>
        <w:jc w:val="both"/>
        <w:rPr>
          <w:rFonts w:ascii="Verdana" w:eastAsia="Calibri" w:hAnsi="Verdana" w:cs="Arial"/>
          <w:sz w:val="28"/>
          <w:szCs w:val="28"/>
          <w:lang w:val="en-US"/>
        </w:rPr>
      </w:pPr>
      <w:r w:rsidRPr="00857468">
        <w:rPr>
          <w:rFonts w:ascii="Verdana" w:eastAsia="Calibri" w:hAnsi="Verdana" w:cs="Arial"/>
          <w:sz w:val="28"/>
          <w:szCs w:val="28"/>
          <w:lang w:val="en-US"/>
        </w:rPr>
        <w:t>Excelning ixtiyoriy ob’yekti bilan ishlash quyidagicha bajariladi:</w:t>
      </w:r>
    </w:p>
    <w:p w:rsidR="00857468" w:rsidRPr="00857468" w:rsidRDefault="00857468" w:rsidP="00857468">
      <w:pPr>
        <w:pStyle w:val="a3"/>
        <w:spacing w:line="360" w:lineRule="auto"/>
        <w:ind w:left="180" w:firstLine="360"/>
        <w:rPr>
          <w:rFonts w:ascii="Verdana" w:hAnsi="Verdana" w:cs="Arial"/>
          <w:sz w:val="28"/>
          <w:szCs w:val="28"/>
          <w:lang w:val="en-US"/>
        </w:rPr>
      </w:pPr>
      <w:r w:rsidRPr="00857468">
        <w:rPr>
          <w:rFonts w:ascii="Verdana" w:hAnsi="Verdana" w:cs="Arial"/>
          <w:sz w:val="28"/>
          <w:szCs w:val="28"/>
          <w:lang w:val="en-US"/>
        </w:rPr>
        <w:t>Avval katakcha ajralib olinadi, keyin bu katakcha bilan ishlash uchunuskunalar panrlida tugma yordamida yoki Ctrl+</w:t>
      </w:r>
      <w:r w:rsidRPr="00857468">
        <w:rPr>
          <w:rFonts w:ascii="Verdana" w:hAnsi="Verdana" w:cs="Arial"/>
          <w:sz w:val="28"/>
          <w:szCs w:val="28"/>
        </w:rPr>
        <w:t>С</w:t>
      </w:r>
      <w:r w:rsidRPr="00857468">
        <w:rPr>
          <w:rFonts w:ascii="Verdana" w:hAnsi="Verdana" w:cs="Arial"/>
          <w:sz w:val="28"/>
          <w:szCs w:val="28"/>
          <w:lang w:val="en-US"/>
        </w:rPr>
        <w:t xml:space="preserve"> tugmalarni birgaikda bosish yo’li bilan ishchi kitobini saqlash mumkin.</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sz w:val="28"/>
          <w:szCs w:val="28"/>
        </w:rPr>
        <w:t>А</w:t>
      </w:r>
      <w:r w:rsidRPr="00857468">
        <w:rPr>
          <w:rFonts w:ascii="Verdana" w:eastAsia="Calibri" w:hAnsi="Verdana" w:cs="Arial"/>
          <w:sz w:val="28"/>
          <w:szCs w:val="28"/>
          <w:lang w:val="en-US"/>
        </w:rPr>
        <w:t xml:space="preserve">gar kitob saqlanmagan bo’lsa, “Saqlash” dialog menyusi chiqadi. Unda fayl nomi maydoniga ishchi stolingiz nomini kiriting yoki dasturda tavsiya etilganini qoldiring. </w:t>
      </w:r>
      <w:r w:rsidRPr="00857468">
        <w:rPr>
          <w:rFonts w:ascii="Verdana" w:eastAsia="Calibri" w:hAnsi="Verdana" w:cs="Arial"/>
          <w:sz w:val="28"/>
          <w:szCs w:val="28"/>
        </w:rPr>
        <w:t>ОК</w:t>
      </w:r>
      <w:r w:rsidRPr="00857468">
        <w:rPr>
          <w:rFonts w:ascii="Verdana" w:eastAsia="Calibri" w:hAnsi="Verdana" w:cs="Arial"/>
          <w:sz w:val="28"/>
          <w:szCs w:val="28"/>
          <w:lang w:val="en-US"/>
        </w:rPr>
        <w:t xml:space="preserve"> tugmasini bosing. </w:t>
      </w:r>
      <w:r w:rsidRPr="00857468">
        <w:rPr>
          <w:rFonts w:ascii="Verdana" w:eastAsia="Calibri" w:hAnsi="Verdana" w:cs="Arial"/>
          <w:sz w:val="28"/>
          <w:szCs w:val="28"/>
        </w:rPr>
        <w:t>А</w:t>
      </w:r>
      <w:r w:rsidRPr="00857468">
        <w:rPr>
          <w:rFonts w:ascii="Verdana" w:eastAsia="Calibri" w:hAnsi="Verdana" w:cs="Arial"/>
          <w:sz w:val="28"/>
          <w:szCs w:val="28"/>
          <w:lang w:val="en-US"/>
        </w:rPr>
        <w:t>gar “</w:t>
      </w:r>
      <w:r w:rsidRPr="00857468">
        <w:rPr>
          <w:rFonts w:ascii="Verdana" w:eastAsia="Calibri" w:hAnsi="Verdana" w:cs="Arial"/>
          <w:sz w:val="28"/>
          <w:szCs w:val="28"/>
        </w:rPr>
        <w:t>К</w:t>
      </w:r>
      <w:r w:rsidRPr="00857468">
        <w:rPr>
          <w:rFonts w:ascii="Verdana" w:eastAsia="Calibri" w:hAnsi="Verdana" w:cs="Arial"/>
          <w:sz w:val="28"/>
          <w:szCs w:val="28"/>
          <w:lang w:val="en-US"/>
        </w:rPr>
        <w:t xml:space="preserve">itob” oldin saqlangan bo’lsa, muloqot oynasi </w:t>
      </w:r>
      <w:r w:rsidRPr="00857468">
        <w:rPr>
          <w:rFonts w:ascii="Verdana" w:eastAsia="Calibri" w:hAnsi="Verdana" w:cs="Arial"/>
          <w:sz w:val="28"/>
          <w:szCs w:val="28"/>
          <w:lang w:val="en-US"/>
        </w:rPr>
        <w:lastRenderedPageBreak/>
        <w:t>chiqmaydi. Boshqa nom bilan saqlash uchun Ctrl+</w:t>
      </w:r>
      <w:r w:rsidRPr="00857468">
        <w:rPr>
          <w:rFonts w:ascii="Verdana" w:eastAsia="Calibri" w:hAnsi="Verdana" w:cs="Arial"/>
          <w:sz w:val="28"/>
          <w:szCs w:val="28"/>
        </w:rPr>
        <w:t>К</w:t>
      </w:r>
      <w:r w:rsidRPr="00857468">
        <w:rPr>
          <w:rFonts w:ascii="Verdana" w:eastAsia="Calibri" w:hAnsi="Verdana" w:cs="Arial"/>
          <w:sz w:val="28"/>
          <w:szCs w:val="28"/>
          <w:lang w:val="en-US"/>
        </w:rPr>
        <w:t xml:space="preserve"> ni bosish, fayl nomini yozish va </w:t>
      </w:r>
      <w:r w:rsidRPr="00857468">
        <w:rPr>
          <w:rFonts w:ascii="Verdana" w:eastAsia="Calibri" w:hAnsi="Verdana" w:cs="Arial"/>
          <w:sz w:val="28"/>
          <w:szCs w:val="28"/>
        </w:rPr>
        <w:t>ОК</w:t>
      </w:r>
      <w:r w:rsidRPr="00857468">
        <w:rPr>
          <w:rFonts w:ascii="Verdana" w:eastAsia="Calibri" w:hAnsi="Verdana" w:cs="Arial"/>
          <w:sz w:val="28"/>
          <w:szCs w:val="28"/>
          <w:lang w:val="en-US"/>
        </w:rPr>
        <w:t xml:space="preserve"> bosish kerak.</w:t>
      </w:r>
    </w:p>
    <w:p w:rsidR="00857468" w:rsidRPr="00857468" w:rsidRDefault="00857468" w:rsidP="00857468">
      <w:pPr>
        <w:pStyle w:val="a3"/>
        <w:spacing w:line="360" w:lineRule="auto"/>
        <w:ind w:left="180" w:firstLine="360"/>
        <w:rPr>
          <w:rFonts w:ascii="Verdana" w:hAnsi="Verdana" w:cs="Arial"/>
          <w:sz w:val="28"/>
          <w:szCs w:val="28"/>
          <w:lang w:val="en-US"/>
        </w:rPr>
      </w:pPr>
      <w:r w:rsidRPr="00857468">
        <w:rPr>
          <w:rFonts w:ascii="Verdana" w:hAnsi="Verdana" w:cs="Arial"/>
          <w:sz w:val="28"/>
          <w:szCs w:val="28"/>
          <w:lang w:val="en-US"/>
        </w:rPr>
        <w:t>Ishchi kitobini yopish – «</w:t>
      </w:r>
      <w:r w:rsidRPr="00857468">
        <w:rPr>
          <w:rFonts w:ascii="Verdana" w:hAnsi="Verdana" w:cs="Arial"/>
          <w:sz w:val="28"/>
          <w:szCs w:val="28"/>
        </w:rPr>
        <w:t>Файл</w:t>
      </w:r>
      <w:r w:rsidRPr="00857468">
        <w:rPr>
          <w:rFonts w:ascii="Verdana" w:hAnsi="Verdana" w:cs="Arial"/>
          <w:sz w:val="28"/>
          <w:szCs w:val="28"/>
          <w:lang w:val="en-US"/>
        </w:rPr>
        <w:t>» menyusidan «Yopish» buyrug’i. Agar bir necha ishchi kitob ochilgan bo’lsa, u holda fayl menyusida «Hammasini yopish» buyrug’i chiqariladi.</w:t>
      </w:r>
    </w:p>
    <w:p w:rsidR="00857468" w:rsidRPr="00857468" w:rsidRDefault="00857468" w:rsidP="00857468">
      <w:pPr>
        <w:pStyle w:val="a3"/>
        <w:spacing w:line="360" w:lineRule="auto"/>
        <w:ind w:left="180" w:firstLine="360"/>
        <w:rPr>
          <w:rFonts w:ascii="Verdana" w:hAnsi="Verdana" w:cs="Arial"/>
          <w:sz w:val="28"/>
          <w:szCs w:val="28"/>
          <w:lang w:val="en-US"/>
        </w:rPr>
      </w:pPr>
      <w:r w:rsidRPr="00857468">
        <w:rPr>
          <w:rFonts w:ascii="Verdana" w:hAnsi="Verdana" w:cs="Arial"/>
          <w:sz w:val="28"/>
          <w:szCs w:val="28"/>
          <w:lang w:val="en-US"/>
        </w:rPr>
        <w:t>Ishchi kitob varaqlardan iboratdir.</w:t>
      </w:r>
    </w:p>
    <w:p w:rsidR="00857468" w:rsidRPr="00857468" w:rsidRDefault="00857468" w:rsidP="00857468">
      <w:pPr>
        <w:pStyle w:val="a3"/>
        <w:spacing w:line="360" w:lineRule="auto"/>
        <w:ind w:left="180" w:firstLine="360"/>
        <w:rPr>
          <w:rFonts w:ascii="Verdana" w:hAnsi="Verdana" w:cs="Arial"/>
          <w:sz w:val="28"/>
          <w:szCs w:val="28"/>
          <w:lang w:val="en-US"/>
        </w:rPr>
      </w:pPr>
      <w:r w:rsidRPr="00857468">
        <w:rPr>
          <w:rFonts w:ascii="Verdana" w:hAnsi="Verdana" w:cs="Arial"/>
          <w:sz w:val="28"/>
          <w:szCs w:val="28"/>
          <w:lang w:val="en-US"/>
        </w:rPr>
        <w:t>Ishchi kitob 1 dan 255 gacha bo’lgan miqdordagi varaqlardan tashkil topgan. Yangi ishchi kitobi ochilganda, varaq 1, varaq 2,…., deb nomlanuvchi 16 t</w:t>
      </w:r>
      <w:r w:rsidRPr="00857468">
        <w:rPr>
          <w:rFonts w:ascii="Verdana" w:hAnsi="Verdana" w:cs="Arial"/>
          <w:sz w:val="28"/>
          <w:szCs w:val="28"/>
        </w:rPr>
        <w:t>а</w:t>
      </w:r>
      <w:r w:rsidRPr="00857468">
        <w:rPr>
          <w:rFonts w:ascii="Verdana" w:hAnsi="Verdana" w:cs="Arial"/>
          <w:sz w:val="28"/>
          <w:szCs w:val="28"/>
          <w:lang w:val="en-US"/>
        </w:rPr>
        <w:t xml:space="preserve"> varaq bo’ladi. Ishchi kitobi tarkibida varaqlarning quyidagi asosiy ko’rinishlari bo’lishi mumkin:</w:t>
      </w:r>
    </w:p>
    <w:p w:rsidR="00857468" w:rsidRPr="00857468" w:rsidRDefault="00857468" w:rsidP="00857468">
      <w:pPr>
        <w:spacing w:line="360" w:lineRule="auto"/>
        <w:ind w:left="180" w:firstLine="360"/>
        <w:jc w:val="both"/>
        <w:rPr>
          <w:rFonts w:ascii="Verdana" w:eastAsia="Calibri" w:hAnsi="Verdana" w:cs="Arial"/>
          <w:i/>
          <w:sz w:val="28"/>
          <w:szCs w:val="28"/>
          <w:lang w:val="en-US"/>
        </w:rPr>
      </w:pPr>
      <w:r w:rsidRPr="00857468">
        <w:rPr>
          <w:rFonts w:ascii="Verdana" w:eastAsia="Calibri" w:hAnsi="Verdana" w:cs="Arial"/>
          <w:b/>
          <w:sz w:val="28"/>
          <w:szCs w:val="28"/>
        </w:rPr>
        <w:t>А</w:t>
      </w:r>
      <w:r w:rsidRPr="00857468">
        <w:rPr>
          <w:rFonts w:ascii="Verdana" w:eastAsia="Calibri" w:hAnsi="Verdana" w:cs="Arial"/>
          <w:b/>
          <w:sz w:val="28"/>
          <w:szCs w:val="28"/>
          <w:lang w:val="en-US"/>
        </w:rPr>
        <w:t>)</w:t>
      </w:r>
      <w:r w:rsidRPr="00857468">
        <w:rPr>
          <w:rFonts w:ascii="Verdana" w:eastAsia="Calibri" w:hAnsi="Verdana" w:cs="Arial"/>
          <w:sz w:val="28"/>
          <w:szCs w:val="28"/>
          <w:lang w:val="en-US"/>
        </w:rPr>
        <w:t xml:space="preserve"> </w:t>
      </w:r>
      <w:r w:rsidRPr="00857468">
        <w:rPr>
          <w:rFonts w:ascii="Verdana" w:eastAsia="Calibri" w:hAnsi="Verdana" w:cs="Arial"/>
          <w:i/>
          <w:sz w:val="28"/>
          <w:szCs w:val="28"/>
          <w:lang w:val="en-US"/>
        </w:rPr>
        <w:t>ish varag’i;</w:t>
      </w:r>
    </w:p>
    <w:p w:rsidR="00857468" w:rsidRPr="00857468" w:rsidRDefault="00857468" w:rsidP="00857468">
      <w:pPr>
        <w:spacing w:line="360" w:lineRule="auto"/>
        <w:ind w:left="180" w:firstLine="360"/>
        <w:jc w:val="both"/>
        <w:rPr>
          <w:rFonts w:ascii="Verdana" w:eastAsia="Calibri" w:hAnsi="Verdana" w:cs="Arial"/>
          <w:i/>
          <w:sz w:val="28"/>
          <w:szCs w:val="28"/>
          <w:lang w:val="en-US"/>
        </w:rPr>
      </w:pPr>
      <w:r w:rsidRPr="00857468">
        <w:rPr>
          <w:rFonts w:ascii="Verdana" w:eastAsia="Calibri" w:hAnsi="Verdana" w:cs="Arial"/>
          <w:b/>
          <w:sz w:val="28"/>
          <w:szCs w:val="28"/>
          <w:lang w:val="en-US"/>
        </w:rPr>
        <w:t>B)</w:t>
      </w:r>
      <w:r w:rsidRPr="00857468">
        <w:rPr>
          <w:rFonts w:ascii="Verdana" w:eastAsia="Calibri" w:hAnsi="Verdana" w:cs="Arial"/>
          <w:sz w:val="28"/>
          <w:szCs w:val="28"/>
          <w:lang w:val="en-US"/>
        </w:rPr>
        <w:t xml:space="preserve"> </w:t>
      </w:r>
      <w:r w:rsidRPr="00857468">
        <w:rPr>
          <w:rFonts w:ascii="Verdana" w:eastAsia="Calibri" w:hAnsi="Verdana" w:cs="Arial"/>
          <w:i/>
          <w:sz w:val="28"/>
          <w:szCs w:val="28"/>
          <w:lang w:val="en-US"/>
        </w:rPr>
        <w:t>diogramma varag’i;</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b/>
          <w:sz w:val="28"/>
          <w:szCs w:val="28"/>
          <w:lang w:val="en-US"/>
        </w:rPr>
        <w:t>C)</w:t>
      </w:r>
      <w:r w:rsidRPr="00857468">
        <w:rPr>
          <w:rFonts w:ascii="Verdana" w:eastAsia="Calibri" w:hAnsi="Verdana" w:cs="Arial"/>
          <w:sz w:val="28"/>
          <w:szCs w:val="28"/>
          <w:lang w:val="en-US"/>
        </w:rPr>
        <w:t xml:space="preserve"> </w:t>
      </w:r>
      <w:r w:rsidRPr="00857468">
        <w:rPr>
          <w:rFonts w:ascii="Verdana" w:eastAsia="Calibri" w:hAnsi="Verdana" w:cs="Arial"/>
          <w:i/>
          <w:sz w:val="28"/>
          <w:szCs w:val="28"/>
          <w:lang w:val="en-US"/>
        </w:rPr>
        <w:t>VISUAL BASIC</w:t>
      </w:r>
      <w:r w:rsidRPr="00857468">
        <w:rPr>
          <w:rFonts w:ascii="Verdana" w:eastAsia="Calibri" w:hAnsi="Verdana" w:cs="Arial"/>
          <w:sz w:val="28"/>
          <w:szCs w:val="28"/>
          <w:lang w:val="en-US"/>
        </w:rPr>
        <w:t xml:space="preserve"> tipidagi modul varag’i;</w:t>
      </w:r>
    </w:p>
    <w:p w:rsidR="00857468" w:rsidRPr="00857468" w:rsidRDefault="00857468" w:rsidP="00857468">
      <w:pPr>
        <w:spacing w:line="360" w:lineRule="auto"/>
        <w:ind w:left="180" w:firstLine="360"/>
        <w:jc w:val="both"/>
        <w:rPr>
          <w:rFonts w:ascii="Verdana" w:eastAsia="Calibri" w:hAnsi="Verdana" w:cs="Arial"/>
          <w:i/>
          <w:sz w:val="28"/>
          <w:szCs w:val="28"/>
          <w:lang w:val="en-US"/>
        </w:rPr>
      </w:pPr>
      <w:r w:rsidRPr="00857468">
        <w:rPr>
          <w:rFonts w:ascii="Verdana" w:eastAsia="Calibri" w:hAnsi="Verdana" w:cs="Arial"/>
          <w:b/>
          <w:sz w:val="28"/>
          <w:szCs w:val="28"/>
          <w:lang w:val="en-US"/>
        </w:rPr>
        <w:t>D)</w:t>
      </w:r>
      <w:r w:rsidRPr="00857468">
        <w:rPr>
          <w:rFonts w:ascii="Verdana" w:eastAsia="Calibri" w:hAnsi="Verdana" w:cs="Arial"/>
          <w:sz w:val="28"/>
          <w:szCs w:val="28"/>
          <w:lang w:val="en-US"/>
        </w:rPr>
        <w:t xml:space="preserve"> </w:t>
      </w:r>
      <w:r w:rsidRPr="00857468">
        <w:rPr>
          <w:rFonts w:ascii="Verdana" w:eastAsia="Calibri" w:hAnsi="Verdana" w:cs="Arial"/>
          <w:i/>
          <w:sz w:val="28"/>
          <w:szCs w:val="28"/>
        </w:rPr>
        <w:t>М</w:t>
      </w:r>
      <w:r w:rsidRPr="00857468">
        <w:rPr>
          <w:rFonts w:ascii="Verdana" w:eastAsia="Calibri" w:hAnsi="Verdana" w:cs="Arial"/>
          <w:i/>
          <w:sz w:val="28"/>
          <w:szCs w:val="28"/>
          <w:lang w:val="en-US"/>
        </w:rPr>
        <w:t>uloqotlar varag’i.</w:t>
      </w:r>
    </w:p>
    <w:p w:rsidR="00857468" w:rsidRPr="00857468" w:rsidRDefault="00857468" w:rsidP="00857468">
      <w:pPr>
        <w:pStyle w:val="2"/>
        <w:spacing w:line="360" w:lineRule="auto"/>
        <w:ind w:firstLine="360"/>
        <w:jc w:val="left"/>
        <w:rPr>
          <w:rFonts w:ascii="Verdana" w:hAnsi="Verdana" w:cs="Arial"/>
          <w:sz w:val="28"/>
          <w:szCs w:val="28"/>
          <w:lang w:val="en-US"/>
        </w:rPr>
      </w:pPr>
      <w:r w:rsidRPr="00857468">
        <w:rPr>
          <w:rFonts w:ascii="Verdana" w:hAnsi="Verdana" w:cs="Arial"/>
          <w:sz w:val="28"/>
          <w:szCs w:val="28"/>
          <w:lang w:val="en-US"/>
        </w:rPr>
        <w:t>Varaqlar nomlari ishchi kitobi oynasining pastki qismidagi darchada chiqadi. Varaqdan varaqqa ko’chirish – «Sichqoncha» kursorini kerakli varaq nomiga keltirib, chap tugmasini bosish bilan bajariladi. Faol varaqning yarligida varaq nomi yarim qalin shrift bilan ajratiladi.</w:t>
      </w:r>
    </w:p>
    <w:p w:rsidR="00857468" w:rsidRPr="00857468" w:rsidRDefault="00857468" w:rsidP="00857468">
      <w:pPr>
        <w:pStyle w:val="2"/>
        <w:spacing w:line="360" w:lineRule="auto"/>
        <w:ind w:left="180" w:firstLine="360"/>
        <w:jc w:val="left"/>
        <w:rPr>
          <w:rFonts w:ascii="Verdana" w:hAnsi="Verdana" w:cs="Arial"/>
          <w:sz w:val="28"/>
          <w:szCs w:val="28"/>
          <w:lang w:val="en-US"/>
        </w:rPr>
      </w:pPr>
    </w:p>
    <w:p w:rsidR="00857468" w:rsidRPr="00857468" w:rsidRDefault="00857468" w:rsidP="00857468">
      <w:pPr>
        <w:spacing w:line="360" w:lineRule="auto"/>
        <w:ind w:left="180" w:firstLine="360"/>
        <w:jc w:val="center"/>
        <w:rPr>
          <w:rFonts w:ascii="Verdana" w:eastAsia="Calibri" w:hAnsi="Verdana" w:cs="Arial"/>
          <w:b/>
          <w:i/>
          <w:smallCaps/>
          <w:sz w:val="28"/>
          <w:szCs w:val="28"/>
          <w:lang w:val="en-US"/>
        </w:rPr>
      </w:pPr>
      <w:r w:rsidRPr="00857468">
        <w:rPr>
          <w:rFonts w:ascii="Verdana" w:eastAsia="Calibri" w:hAnsi="Verdana" w:cs="Arial"/>
          <w:b/>
          <w:i/>
          <w:smallCaps/>
          <w:sz w:val="28"/>
          <w:szCs w:val="28"/>
          <w:lang w:val="en-US"/>
        </w:rPr>
        <w:t>Ishchi varaqlar bilan  ishlash uslublari:</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b/>
          <w:sz w:val="28"/>
          <w:szCs w:val="28"/>
        </w:rPr>
        <w:t>А</w:t>
      </w:r>
      <w:r w:rsidRPr="00857468">
        <w:rPr>
          <w:rFonts w:ascii="Verdana" w:eastAsia="Calibri" w:hAnsi="Verdana" w:cs="Arial"/>
          <w:b/>
          <w:sz w:val="28"/>
          <w:szCs w:val="28"/>
          <w:lang w:val="en-US"/>
        </w:rPr>
        <w:t>.</w:t>
      </w:r>
      <w:r w:rsidRPr="00857468">
        <w:rPr>
          <w:rFonts w:ascii="Verdana" w:eastAsia="Calibri" w:hAnsi="Verdana" w:cs="Arial"/>
          <w:sz w:val="28"/>
          <w:szCs w:val="28"/>
          <w:lang w:val="en-US"/>
        </w:rPr>
        <w:t xml:space="preserve"> 1-varaqni joylash «Joylash» menyusida ishchi varaq buyrug’i </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sz w:val="28"/>
          <w:szCs w:val="28"/>
          <w:lang w:val="en-US"/>
        </w:rPr>
        <w:t>Shift+F1 tugmalari.</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b/>
          <w:sz w:val="28"/>
          <w:szCs w:val="28"/>
        </w:rPr>
        <w:lastRenderedPageBreak/>
        <w:t>В</w:t>
      </w:r>
      <w:r w:rsidRPr="00857468">
        <w:rPr>
          <w:rFonts w:ascii="Verdana" w:eastAsia="Calibri" w:hAnsi="Verdana" w:cs="Arial"/>
          <w:b/>
          <w:sz w:val="28"/>
          <w:szCs w:val="28"/>
          <w:lang w:val="en-US"/>
        </w:rPr>
        <w:t>.</w:t>
      </w:r>
      <w:r w:rsidRPr="00857468">
        <w:rPr>
          <w:rFonts w:ascii="Verdana" w:eastAsia="Calibri" w:hAnsi="Verdana" w:cs="Arial"/>
          <w:sz w:val="28"/>
          <w:szCs w:val="28"/>
          <w:lang w:val="en-US"/>
        </w:rPr>
        <w:t xml:space="preserve"> </w:t>
      </w:r>
      <w:r w:rsidRPr="00857468">
        <w:rPr>
          <w:rFonts w:ascii="Verdana" w:eastAsia="Calibri" w:hAnsi="Verdana" w:cs="Arial"/>
          <w:b/>
          <w:sz w:val="28"/>
          <w:szCs w:val="28"/>
          <w:lang w:val="en-US"/>
        </w:rPr>
        <w:t>Varaqni o’chirish</w:t>
      </w:r>
      <w:r w:rsidRPr="00857468">
        <w:rPr>
          <w:rFonts w:ascii="Verdana" w:eastAsia="Calibri" w:hAnsi="Verdana" w:cs="Arial"/>
          <w:sz w:val="28"/>
          <w:szCs w:val="28"/>
          <w:lang w:val="en-US"/>
        </w:rPr>
        <w:t xml:space="preserve"> – 1 – varaq yoki varaqlarni tanlash, o’chiriladigan varaq ustida SHIFT+, agar qo’shni bo’lmagan varaqlar bo’lsa, o’chiriladigan varaqlar ustida Ctrl+ ni bosish kifoya.</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sz w:val="28"/>
          <w:szCs w:val="28"/>
          <w:lang w:val="en-US"/>
        </w:rPr>
        <w:t>“</w:t>
      </w:r>
      <w:r w:rsidRPr="00857468">
        <w:rPr>
          <w:rFonts w:ascii="Verdana" w:eastAsia="Calibri" w:hAnsi="Verdana" w:cs="Arial"/>
          <w:sz w:val="28"/>
          <w:szCs w:val="28"/>
        </w:rPr>
        <w:t>Т</w:t>
      </w:r>
      <w:r w:rsidRPr="00857468">
        <w:rPr>
          <w:rFonts w:ascii="Verdana" w:eastAsia="Calibri" w:hAnsi="Verdana" w:cs="Arial"/>
          <w:sz w:val="28"/>
          <w:szCs w:val="28"/>
          <w:lang w:val="en-US"/>
        </w:rPr>
        <w:t>o’g’rilash” menyusidagi varaqni o’chiris buyrug’i.</w:t>
      </w:r>
    </w:p>
    <w:p w:rsidR="00857468" w:rsidRPr="00857468" w:rsidRDefault="00857468" w:rsidP="00857468">
      <w:pPr>
        <w:spacing w:line="360" w:lineRule="auto"/>
        <w:ind w:left="180" w:firstLine="360"/>
        <w:jc w:val="both"/>
        <w:rPr>
          <w:rFonts w:ascii="Verdana" w:eastAsia="Calibri" w:hAnsi="Verdana" w:cs="Arial"/>
          <w:b/>
          <w:sz w:val="28"/>
          <w:szCs w:val="28"/>
          <w:lang w:val="en-US"/>
        </w:rPr>
      </w:pPr>
      <w:r w:rsidRPr="00857468">
        <w:rPr>
          <w:rFonts w:ascii="Verdana" w:eastAsia="Calibri" w:hAnsi="Verdana" w:cs="Arial"/>
          <w:b/>
          <w:sz w:val="28"/>
          <w:szCs w:val="28"/>
          <w:lang w:val="en-US"/>
        </w:rPr>
        <w:t>C) Varaqlarni qayta nomilash.</w:t>
      </w:r>
    </w:p>
    <w:p w:rsidR="00857468" w:rsidRPr="00857468" w:rsidRDefault="00857468" w:rsidP="00857468">
      <w:pPr>
        <w:spacing w:line="360" w:lineRule="auto"/>
        <w:ind w:left="-150" w:firstLine="510"/>
        <w:jc w:val="both"/>
        <w:rPr>
          <w:rFonts w:ascii="Verdana" w:eastAsia="Calibri" w:hAnsi="Verdana" w:cs="Arial"/>
          <w:sz w:val="28"/>
          <w:szCs w:val="28"/>
          <w:lang w:val="en-US"/>
        </w:rPr>
      </w:pPr>
      <w:r w:rsidRPr="00857468">
        <w:rPr>
          <w:rFonts w:ascii="Verdana" w:eastAsia="Calibri" w:hAnsi="Verdana" w:cs="Arial"/>
          <w:sz w:val="28"/>
          <w:szCs w:val="28"/>
          <w:lang w:val="en-US"/>
        </w:rPr>
        <w:t>“Format” menyusida “Varaq” buyrug’ini tanlash, so’ng qayta nomlash, varaq nomi maydoniga yangi nomni yozish, darcha ikki marta “Sichqoncha” tugmasi bilan bosiladi va yangi nom yozib, ENTER ni bosish kerak.</w:t>
      </w:r>
    </w:p>
    <w:p w:rsidR="00857468" w:rsidRPr="00857468" w:rsidRDefault="00857468" w:rsidP="00857468">
      <w:pPr>
        <w:spacing w:line="360" w:lineRule="auto"/>
        <w:ind w:left="180" w:firstLine="360"/>
        <w:jc w:val="both"/>
        <w:rPr>
          <w:rFonts w:ascii="Verdana" w:eastAsia="Calibri" w:hAnsi="Verdana" w:cs="Arial"/>
          <w:sz w:val="28"/>
          <w:szCs w:val="28"/>
          <w:lang w:val="en-US"/>
        </w:rPr>
      </w:pPr>
    </w:p>
    <w:p w:rsidR="00857468" w:rsidRPr="00857468" w:rsidRDefault="00857468" w:rsidP="00857468">
      <w:pPr>
        <w:spacing w:line="360" w:lineRule="auto"/>
        <w:ind w:left="180" w:firstLine="360"/>
        <w:jc w:val="center"/>
        <w:rPr>
          <w:rFonts w:ascii="Verdana" w:eastAsia="Calibri" w:hAnsi="Verdana" w:cs="Arial"/>
          <w:b/>
          <w:i/>
          <w:smallCaps/>
          <w:sz w:val="28"/>
          <w:szCs w:val="28"/>
          <w:u w:val="single"/>
          <w:lang w:val="en-US"/>
        </w:rPr>
      </w:pPr>
      <w:r w:rsidRPr="00857468">
        <w:rPr>
          <w:rFonts w:ascii="Verdana" w:eastAsia="Calibri" w:hAnsi="Verdana" w:cs="Arial"/>
          <w:b/>
          <w:i/>
          <w:smallCaps/>
          <w:sz w:val="28"/>
          <w:szCs w:val="28"/>
          <w:u w:val="single"/>
          <w:lang w:val="en-US"/>
        </w:rPr>
        <w:t>EXCEL Ish joyini tasvirlash. Ishchi kitobi tushunchasi. Ishchi kitobi bilan ishlashning asosiy usulari.</w:t>
      </w:r>
    </w:p>
    <w:p w:rsidR="00857468" w:rsidRPr="00857468" w:rsidRDefault="00857468" w:rsidP="00857468">
      <w:pPr>
        <w:spacing w:line="360" w:lineRule="auto"/>
        <w:ind w:left="180" w:firstLine="360"/>
        <w:jc w:val="center"/>
        <w:rPr>
          <w:rFonts w:ascii="Verdana" w:eastAsia="Calibri" w:hAnsi="Verdana" w:cs="Arial"/>
          <w:b/>
          <w:i/>
          <w:sz w:val="28"/>
          <w:szCs w:val="28"/>
          <w:lang w:val="en-US"/>
        </w:rPr>
      </w:pPr>
      <w:r w:rsidRPr="00857468">
        <w:rPr>
          <w:rFonts w:ascii="Verdana" w:eastAsia="Calibri" w:hAnsi="Verdana" w:cs="Arial"/>
          <w:b/>
          <w:i/>
          <w:sz w:val="28"/>
          <w:szCs w:val="28"/>
          <w:lang w:val="en-US"/>
        </w:rPr>
        <w:t>Ish joyining asosiy elementlari.</w:t>
      </w:r>
    </w:p>
    <w:p w:rsidR="00857468" w:rsidRPr="00857468" w:rsidRDefault="00857468" w:rsidP="00857468">
      <w:pPr>
        <w:pStyle w:val="3"/>
        <w:spacing w:line="360" w:lineRule="auto"/>
        <w:rPr>
          <w:rFonts w:ascii="Verdana" w:hAnsi="Verdana"/>
          <w:szCs w:val="28"/>
        </w:rPr>
      </w:pPr>
      <w:r w:rsidRPr="00857468">
        <w:rPr>
          <w:rFonts w:ascii="Verdana" w:hAnsi="Verdana"/>
          <w:szCs w:val="28"/>
        </w:rPr>
        <w:t>«Sarlavha paneli» - hujjat nomidan iborat bo’lib, tepadan birinchi panel. «Sarlavha panelida» hujjatning tizimli menyusi tugmasi va uni boshqarish tugmalari mavjud.</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sz w:val="28"/>
          <w:szCs w:val="28"/>
        </w:rPr>
        <w:t>Ме</w:t>
      </w:r>
      <w:r w:rsidRPr="00857468">
        <w:rPr>
          <w:rFonts w:ascii="Verdana" w:eastAsia="Calibri" w:hAnsi="Verdana" w:cs="Arial"/>
          <w:sz w:val="28"/>
          <w:szCs w:val="28"/>
          <w:lang w:val="en-US"/>
        </w:rPr>
        <w:t>nyular satri – ikkinchi yo’lak menyular ro’yxatidan iborat bo’lib, ularning har biri shaxsiy menyusiga ega.</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sz w:val="28"/>
          <w:szCs w:val="28"/>
        </w:rPr>
        <w:t>Ме</w:t>
      </w:r>
      <w:r w:rsidRPr="00857468">
        <w:rPr>
          <w:rFonts w:ascii="Verdana" w:eastAsia="Calibri" w:hAnsi="Verdana" w:cs="Arial"/>
          <w:sz w:val="28"/>
          <w:szCs w:val="28"/>
          <w:lang w:val="en-US"/>
        </w:rPr>
        <w:t>nyuni tanlash – «Sichqoncha» kursorini menyular satridagi menyu nomiga jiylab, chap tugmasi bosiladi.</w:t>
      </w:r>
    </w:p>
    <w:p w:rsidR="00857468" w:rsidRPr="00857468" w:rsidRDefault="00857468" w:rsidP="00857468">
      <w:pPr>
        <w:spacing w:line="360" w:lineRule="auto"/>
        <w:ind w:left="180" w:firstLine="360"/>
        <w:jc w:val="both"/>
        <w:rPr>
          <w:rFonts w:ascii="Verdana" w:eastAsia="Calibri" w:hAnsi="Verdana" w:cs="Arial"/>
          <w:b/>
          <w:sz w:val="28"/>
          <w:szCs w:val="28"/>
          <w:lang w:val="en-US"/>
        </w:rPr>
      </w:pPr>
      <w:r w:rsidRPr="00857468">
        <w:rPr>
          <w:rFonts w:ascii="Verdana" w:eastAsia="Calibri" w:hAnsi="Verdana" w:cs="Arial"/>
          <w:b/>
          <w:sz w:val="28"/>
          <w:szCs w:val="28"/>
          <w:lang w:val="en-US"/>
        </w:rPr>
        <w:t>Har bir menyu vazifalari tavsifi:</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b/>
          <w:sz w:val="28"/>
          <w:szCs w:val="28"/>
          <w:lang w:val="en-US"/>
        </w:rPr>
        <w:t>«</w:t>
      </w:r>
      <w:r w:rsidRPr="00857468">
        <w:rPr>
          <w:rFonts w:ascii="Verdana" w:eastAsia="Calibri" w:hAnsi="Verdana" w:cs="Arial"/>
          <w:b/>
          <w:sz w:val="28"/>
          <w:szCs w:val="28"/>
        </w:rPr>
        <w:t>Файл</w:t>
      </w:r>
      <w:r w:rsidRPr="00857468">
        <w:rPr>
          <w:rFonts w:ascii="Verdana" w:eastAsia="Calibri" w:hAnsi="Verdana" w:cs="Arial"/>
          <w:b/>
          <w:sz w:val="28"/>
          <w:szCs w:val="28"/>
          <w:lang w:val="en-US"/>
        </w:rPr>
        <w:t>»</w:t>
      </w:r>
      <w:r w:rsidRPr="00857468">
        <w:rPr>
          <w:rFonts w:ascii="Verdana" w:eastAsia="Calibri" w:hAnsi="Verdana" w:cs="Arial"/>
          <w:sz w:val="28"/>
          <w:szCs w:val="28"/>
          <w:lang w:val="en-US"/>
        </w:rPr>
        <w:t xml:space="preserve"> menyusi – hujjatlarni horil qilish, ochish, saqlash va chop etish</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b/>
          <w:sz w:val="28"/>
          <w:szCs w:val="28"/>
          <w:lang w:val="en-US"/>
        </w:rPr>
        <w:lastRenderedPageBreak/>
        <w:t>“</w:t>
      </w:r>
      <w:r w:rsidRPr="00857468">
        <w:rPr>
          <w:rFonts w:ascii="Verdana" w:eastAsia="Calibri" w:hAnsi="Verdana" w:cs="Arial"/>
          <w:b/>
          <w:sz w:val="28"/>
          <w:szCs w:val="28"/>
        </w:rPr>
        <w:t>Удалить</w:t>
      </w:r>
      <w:r w:rsidRPr="00857468">
        <w:rPr>
          <w:rFonts w:ascii="Verdana" w:eastAsia="Calibri" w:hAnsi="Verdana" w:cs="Arial"/>
          <w:b/>
          <w:sz w:val="28"/>
          <w:szCs w:val="28"/>
          <w:lang w:val="en-US"/>
        </w:rPr>
        <w:t xml:space="preserve"> </w:t>
      </w:r>
      <w:r w:rsidRPr="00857468">
        <w:rPr>
          <w:rFonts w:ascii="Verdana" w:eastAsia="Calibri" w:hAnsi="Verdana" w:cs="Arial"/>
          <w:b/>
          <w:sz w:val="28"/>
          <w:szCs w:val="28"/>
        </w:rPr>
        <w:t>ячейки</w:t>
      </w:r>
      <w:r w:rsidRPr="00857468">
        <w:rPr>
          <w:rFonts w:ascii="Verdana" w:eastAsia="Calibri" w:hAnsi="Verdana" w:cs="Arial"/>
          <w:b/>
          <w:sz w:val="28"/>
          <w:szCs w:val="28"/>
          <w:lang w:val="en-US"/>
        </w:rPr>
        <w:t>”</w:t>
      </w:r>
      <w:r w:rsidRPr="00857468">
        <w:rPr>
          <w:rFonts w:ascii="Verdana" w:eastAsia="Calibri" w:hAnsi="Verdana" w:cs="Arial"/>
          <w:sz w:val="28"/>
          <w:szCs w:val="28"/>
          <w:lang w:val="en-US"/>
        </w:rPr>
        <w:t xml:space="preserve"> – komandasi kerakli yacheykani o’chirish uchun ishlatiladi.</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b/>
          <w:sz w:val="28"/>
          <w:szCs w:val="28"/>
          <w:lang w:val="en-US"/>
        </w:rPr>
        <w:t>“</w:t>
      </w:r>
      <w:r w:rsidRPr="00857468">
        <w:rPr>
          <w:rFonts w:ascii="Verdana" w:eastAsia="Calibri" w:hAnsi="Verdana" w:cs="Arial"/>
          <w:b/>
          <w:sz w:val="28"/>
          <w:szCs w:val="28"/>
        </w:rPr>
        <w:t>Объеденить</w:t>
      </w:r>
      <w:r w:rsidRPr="00857468">
        <w:rPr>
          <w:rFonts w:ascii="Verdana" w:eastAsia="Calibri" w:hAnsi="Verdana" w:cs="Arial"/>
          <w:b/>
          <w:sz w:val="28"/>
          <w:szCs w:val="28"/>
          <w:lang w:val="en-US"/>
        </w:rPr>
        <w:t xml:space="preserve"> </w:t>
      </w:r>
      <w:r w:rsidRPr="00857468">
        <w:rPr>
          <w:rFonts w:ascii="Verdana" w:eastAsia="Calibri" w:hAnsi="Verdana" w:cs="Arial"/>
          <w:b/>
          <w:sz w:val="28"/>
          <w:szCs w:val="28"/>
        </w:rPr>
        <w:t>ячейки</w:t>
      </w:r>
      <w:r w:rsidRPr="00857468">
        <w:rPr>
          <w:rFonts w:ascii="Verdana" w:eastAsia="Calibri" w:hAnsi="Verdana" w:cs="Arial"/>
          <w:b/>
          <w:sz w:val="28"/>
          <w:szCs w:val="28"/>
          <w:lang w:val="en-US"/>
        </w:rPr>
        <w:t>”</w:t>
      </w:r>
      <w:r w:rsidRPr="00857468">
        <w:rPr>
          <w:rFonts w:ascii="Verdana" w:eastAsia="Calibri" w:hAnsi="Verdana" w:cs="Arial"/>
          <w:sz w:val="28"/>
          <w:szCs w:val="28"/>
          <w:lang w:val="en-US"/>
        </w:rPr>
        <w:t xml:space="preserve"> – belgilangan yacheykalarni birlashtirish uchun ishlatiladi.</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b/>
          <w:sz w:val="28"/>
          <w:szCs w:val="28"/>
          <w:lang w:val="en-US"/>
        </w:rPr>
        <w:t>“</w:t>
      </w:r>
      <w:r w:rsidRPr="00857468">
        <w:rPr>
          <w:rFonts w:ascii="Verdana" w:eastAsia="Calibri" w:hAnsi="Verdana" w:cs="Arial"/>
          <w:b/>
          <w:sz w:val="28"/>
          <w:szCs w:val="28"/>
        </w:rPr>
        <w:t>Выделить</w:t>
      </w:r>
      <w:r w:rsidRPr="00857468">
        <w:rPr>
          <w:rFonts w:ascii="Verdana" w:eastAsia="Calibri" w:hAnsi="Verdana" w:cs="Arial"/>
          <w:b/>
          <w:sz w:val="28"/>
          <w:szCs w:val="28"/>
          <w:lang w:val="en-US"/>
        </w:rPr>
        <w:t xml:space="preserve"> </w:t>
      </w:r>
      <w:r w:rsidRPr="00857468">
        <w:rPr>
          <w:rFonts w:ascii="Verdana" w:eastAsia="Calibri" w:hAnsi="Verdana" w:cs="Arial"/>
          <w:b/>
          <w:sz w:val="28"/>
          <w:szCs w:val="28"/>
        </w:rPr>
        <w:t>строку</w:t>
      </w:r>
      <w:r w:rsidRPr="00857468">
        <w:rPr>
          <w:rFonts w:ascii="Verdana" w:eastAsia="Calibri" w:hAnsi="Verdana" w:cs="Arial"/>
          <w:b/>
          <w:sz w:val="28"/>
          <w:szCs w:val="28"/>
          <w:lang w:val="en-US"/>
        </w:rPr>
        <w:t>”</w:t>
      </w:r>
      <w:r w:rsidRPr="00857468">
        <w:rPr>
          <w:rFonts w:ascii="Verdana" w:eastAsia="Calibri" w:hAnsi="Verdana" w:cs="Arial"/>
          <w:sz w:val="28"/>
          <w:szCs w:val="28"/>
          <w:lang w:val="en-US"/>
        </w:rPr>
        <w:t xml:space="preserve"> </w:t>
      </w:r>
      <w:r w:rsidRPr="00857468">
        <w:rPr>
          <w:rFonts w:ascii="Verdana" w:eastAsia="Calibri" w:hAnsi="Verdana" w:cs="Arial"/>
          <w:b/>
          <w:sz w:val="28"/>
          <w:szCs w:val="28"/>
          <w:lang w:val="en-US"/>
        </w:rPr>
        <w:t>- stolbets, tablitsu,</w:t>
      </w:r>
      <w:r w:rsidRPr="00857468">
        <w:rPr>
          <w:rFonts w:ascii="Verdana" w:eastAsia="Calibri" w:hAnsi="Verdana" w:cs="Arial"/>
          <w:sz w:val="28"/>
          <w:szCs w:val="28"/>
          <w:lang w:val="en-US"/>
        </w:rPr>
        <w:t xml:space="preserve"> komandalari mos ravishda qatorni belgilash, ustunni belgilash, jadvalni belgilash amallarni bajaradi.</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b/>
          <w:sz w:val="28"/>
          <w:szCs w:val="28"/>
        </w:rPr>
        <w:t>Автоформат</w:t>
      </w:r>
      <w:r w:rsidRPr="00857468">
        <w:rPr>
          <w:rFonts w:ascii="Verdana" w:eastAsia="Calibri" w:hAnsi="Verdana" w:cs="Arial"/>
          <w:b/>
          <w:sz w:val="28"/>
          <w:szCs w:val="28"/>
          <w:lang w:val="en-US"/>
        </w:rPr>
        <w:t xml:space="preserve"> –</w:t>
      </w:r>
      <w:r w:rsidRPr="00857468">
        <w:rPr>
          <w:rFonts w:ascii="Verdana" w:eastAsia="Calibri" w:hAnsi="Verdana" w:cs="Arial"/>
          <w:sz w:val="28"/>
          <w:szCs w:val="28"/>
          <w:lang w:val="en-US"/>
        </w:rPr>
        <w:t xml:space="preserve"> jadval kataklarini avtomatik ravishda formatlash uchun ishlatiladi.</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b/>
          <w:sz w:val="28"/>
          <w:szCs w:val="28"/>
          <w:lang w:val="en-US"/>
        </w:rPr>
        <w:t>“</w:t>
      </w:r>
      <w:r w:rsidRPr="00857468">
        <w:rPr>
          <w:rFonts w:ascii="Verdana" w:eastAsia="Calibri" w:hAnsi="Verdana" w:cs="Arial"/>
          <w:b/>
          <w:sz w:val="28"/>
          <w:szCs w:val="28"/>
        </w:rPr>
        <w:t>Выровнять</w:t>
      </w:r>
      <w:r w:rsidRPr="00857468">
        <w:rPr>
          <w:rFonts w:ascii="Verdana" w:eastAsia="Calibri" w:hAnsi="Verdana" w:cs="Arial"/>
          <w:b/>
          <w:sz w:val="28"/>
          <w:szCs w:val="28"/>
          <w:lang w:val="en-US"/>
        </w:rPr>
        <w:t xml:space="preserve"> </w:t>
      </w:r>
      <w:r w:rsidRPr="00857468">
        <w:rPr>
          <w:rFonts w:ascii="Verdana" w:eastAsia="Calibri" w:hAnsi="Verdana" w:cs="Arial"/>
          <w:b/>
          <w:sz w:val="28"/>
          <w:szCs w:val="28"/>
        </w:rPr>
        <w:t>высоту</w:t>
      </w:r>
      <w:r w:rsidRPr="00857468">
        <w:rPr>
          <w:rFonts w:ascii="Verdana" w:eastAsia="Calibri" w:hAnsi="Verdana" w:cs="Arial"/>
          <w:b/>
          <w:sz w:val="28"/>
          <w:szCs w:val="28"/>
          <w:lang w:val="en-US"/>
        </w:rPr>
        <w:t xml:space="preserve"> </w:t>
      </w:r>
      <w:r w:rsidRPr="00857468">
        <w:rPr>
          <w:rFonts w:ascii="Verdana" w:eastAsia="Calibri" w:hAnsi="Verdana" w:cs="Arial"/>
          <w:b/>
          <w:sz w:val="28"/>
          <w:szCs w:val="28"/>
        </w:rPr>
        <w:t>строк</w:t>
      </w:r>
      <w:r w:rsidRPr="00857468">
        <w:rPr>
          <w:rFonts w:ascii="Verdana" w:eastAsia="Calibri" w:hAnsi="Verdana" w:cs="Arial"/>
          <w:b/>
          <w:sz w:val="28"/>
          <w:szCs w:val="28"/>
          <w:lang w:val="en-US"/>
        </w:rPr>
        <w:t>”, “</w:t>
      </w:r>
      <w:r w:rsidRPr="00857468">
        <w:rPr>
          <w:rFonts w:ascii="Verdana" w:eastAsia="Calibri" w:hAnsi="Verdana" w:cs="Arial"/>
          <w:b/>
          <w:sz w:val="28"/>
          <w:szCs w:val="28"/>
        </w:rPr>
        <w:t>ширину</w:t>
      </w:r>
      <w:r w:rsidRPr="00857468">
        <w:rPr>
          <w:rFonts w:ascii="Verdana" w:eastAsia="Calibri" w:hAnsi="Verdana" w:cs="Arial"/>
          <w:b/>
          <w:sz w:val="28"/>
          <w:szCs w:val="28"/>
          <w:lang w:val="en-US"/>
        </w:rPr>
        <w:t xml:space="preserve"> </w:t>
      </w:r>
      <w:r w:rsidRPr="00857468">
        <w:rPr>
          <w:rFonts w:ascii="Verdana" w:eastAsia="Calibri" w:hAnsi="Verdana" w:cs="Arial"/>
          <w:b/>
          <w:sz w:val="28"/>
          <w:szCs w:val="28"/>
        </w:rPr>
        <w:t>столбцов</w:t>
      </w:r>
      <w:r w:rsidRPr="00857468">
        <w:rPr>
          <w:rFonts w:ascii="Verdana" w:eastAsia="Calibri" w:hAnsi="Verdana" w:cs="Arial"/>
          <w:b/>
          <w:sz w:val="28"/>
          <w:szCs w:val="28"/>
          <w:lang w:val="en-US"/>
        </w:rPr>
        <w:t>”</w:t>
      </w:r>
      <w:r w:rsidRPr="00857468">
        <w:rPr>
          <w:rFonts w:ascii="Verdana" w:eastAsia="Calibri" w:hAnsi="Verdana" w:cs="Arial"/>
          <w:sz w:val="28"/>
          <w:szCs w:val="28"/>
          <w:lang w:val="en-US"/>
        </w:rPr>
        <w:t xml:space="preserve"> komandalari mos ravishda  kataklarni balandlik va kenglik bo’yicha tenglashtiradi.</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b/>
          <w:sz w:val="28"/>
          <w:szCs w:val="28"/>
          <w:lang w:val="en-US"/>
        </w:rPr>
        <w:t>“</w:t>
      </w:r>
      <w:r w:rsidRPr="00857468">
        <w:rPr>
          <w:rFonts w:ascii="Verdana" w:eastAsia="Calibri" w:hAnsi="Verdana" w:cs="Arial"/>
          <w:b/>
          <w:sz w:val="28"/>
          <w:szCs w:val="28"/>
        </w:rPr>
        <w:t>Преобразоват</w:t>
      </w:r>
      <w:r w:rsidRPr="00857468">
        <w:rPr>
          <w:rFonts w:ascii="Verdana" w:eastAsia="Calibri" w:hAnsi="Verdana" w:cs="Arial"/>
          <w:b/>
          <w:sz w:val="28"/>
          <w:szCs w:val="28"/>
          <w:lang w:val="en-US"/>
        </w:rPr>
        <w:t xml:space="preserve"> </w:t>
      </w:r>
      <w:r w:rsidRPr="00857468">
        <w:rPr>
          <w:rFonts w:ascii="Verdana" w:eastAsia="Calibri" w:hAnsi="Verdana" w:cs="Arial"/>
          <w:b/>
          <w:sz w:val="28"/>
          <w:szCs w:val="28"/>
        </w:rPr>
        <w:t>в</w:t>
      </w:r>
      <w:r w:rsidRPr="00857468">
        <w:rPr>
          <w:rFonts w:ascii="Verdana" w:eastAsia="Calibri" w:hAnsi="Verdana" w:cs="Arial"/>
          <w:b/>
          <w:sz w:val="28"/>
          <w:szCs w:val="28"/>
          <w:lang w:val="en-US"/>
        </w:rPr>
        <w:t xml:space="preserve"> </w:t>
      </w:r>
      <w:r w:rsidRPr="00857468">
        <w:rPr>
          <w:rFonts w:ascii="Verdana" w:eastAsia="Calibri" w:hAnsi="Verdana" w:cs="Arial"/>
          <w:b/>
          <w:sz w:val="28"/>
          <w:szCs w:val="28"/>
        </w:rPr>
        <w:t>таблицу</w:t>
      </w:r>
      <w:r w:rsidRPr="00857468">
        <w:rPr>
          <w:rFonts w:ascii="Verdana" w:eastAsia="Calibri" w:hAnsi="Verdana" w:cs="Arial"/>
          <w:b/>
          <w:sz w:val="28"/>
          <w:szCs w:val="28"/>
          <w:lang w:val="en-US"/>
        </w:rPr>
        <w:t>”</w:t>
      </w:r>
      <w:r w:rsidRPr="00857468">
        <w:rPr>
          <w:rFonts w:ascii="Verdana" w:eastAsia="Calibri" w:hAnsi="Verdana" w:cs="Arial"/>
          <w:sz w:val="28"/>
          <w:szCs w:val="28"/>
          <w:lang w:val="en-US"/>
        </w:rPr>
        <w:t xml:space="preserve">  – jadvalni ko’rinishini tanlaydi.</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b/>
          <w:sz w:val="28"/>
          <w:szCs w:val="28"/>
          <w:lang w:val="en-US"/>
        </w:rPr>
        <w:t>“</w:t>
      </w:r>
      <w:r w:rsidRPr="00857468">
        <w:rPr>
          <w:rFonts w:ascii="Verdana" w:eastAsia="Calibri" w:hAnsi="Verdana" w:cs="Arial"/>
          <w:b/>
          <w:sz w:val="28"/>
          <w:szCs w:val="28"/>
        </w:rPr>
        <w:t>Сортировка</w:t>
      </w:r>
      <w:r w:rsidRPr="00857468">
        <w:rPr>
          <w:rFonts w:ascii="Verdana" w:eastAsia="Calibri" w:hAnsi="Verdana" w:cs="Arial"/>
          <w:b/>
          <w:sz w:val="28"/>
          <w:szCs w:val="28"/>
          <w:lang w:val="en-US"/>
        </w:rPr>
        <w:t>”</w:t>
      </w:r>
      <w:r w:rsidRPr="00857468">
        <w:rPr>
          <w:rFonts w:ascii="Verdana" w:eastAsia="Calibri" w:hAnsi="Verdana" w:cs="Arial"/>
          <w:sz w:val="28"/>
          <w:szCs w:val="28"/>
          <w:lang w:val="en-US"/>
        </w:rPr>
        <w:t xml:space="preserve"> – kerakli ustun bo’yicha tartiblash imkonini beradi.</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sz w:val="28"/>
          <w:szCs w:val="28"/>
          <w:lang w:val="en-US"/>
        </w:rPr>
        <w:t>“</w:t>
      </w:r>
      <w:r w:rsidRPr="00857468">
        <w:rPr>
          <w:rFonts w:ascii="Verdana" w:eastAsia="Calibri" w:hAnsi="Verdana" w:cs="Arial"/>
          <w:b/>
          <w:sz w:val="28"/>
          <w:szCs w:val="28"/>
        </w:rPr>
        <w:t>Формула</w:t>
      </w:r>
      <w:r w:rsidRPr="00857468">
        <w:rPr>
          <w:rFonts w:ascii="Verdana" w:eastAsia="Calibri" w:hAnsi="Verdana" w:cs="Arial"/>
          <w:b/>
          <w:sz w:val="28"/>
          <w:szCs w:val="28"/>
          <w:lang w:val="en-US"/>
        </w:rPr>
        <w:t xml:space="preserve">” </w:t>
      </w:r>
      <w:r w:rsidRPr="00857468">
        <w:rPr>
          <w:rFonts w:ascii="Verdana" w:eastAsia="Calibri" w:hAnsi="Verdana" w:cs="Arial"/>
          <w:sz w:val="28"/>
          <w:szCs w:val="28"/>
          <w:lang w:val="en-US"/>
        </w:rPr>
        <w:t>– tablitsa ustida matematik amallar bajarishb imkonini beradi.</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b/>
          <w:sz w:val="28"/>
          <w:szCs w:val="28"/>
          <w:lang w:val="en-US"/>
        </w:rPr>
        <w:t>“</w:t>
      </w:r>
      <w:r w:rsidRPr="00857468">
        <w:rPr>
          <w:rFonts w:ascii="Verdana" w:eastAsia="Calibri" w:hAnsi="Verdana" w:cs="Arial"/>
          <w:b/>
          <w:sz w:val="28"/>
          <w:szCs w:val="28"/>
        </w:rPr>
        <w:t>Разбить</w:t>
      </w:r>
      <w:r w:rsidRPr="00857468">
        <w:rPr>
          <w:rFonts w:ascii="Verdana" w:eastAsia="Calibri" w:hAnsi="Verdana" w:cs="Arial"/>
          <w:b/>
          <w:sz w:val="28"/>
          <w:szCs w:val="28"/>
          <w:lang w:val="en-US"/>
        </w:rPr>
        <w:t xml:space="preserve"> </w:t>
      </w:r>
      <w:r w:rsidRPr="00857468">
        <w:rPr>
          <w:rFonts w:ascii="Verdana" w:eastAsia="Calibri" w:hAnsi="Verdana" w:cs="Arial"/>
          <w:b/>
          <w:sz w:val="28"/>
          <w:szCs w:val="28"/>
        </w:rPr>
        <w:t>таблицу</w:t>
      </w:r>
      <w:r w:rsidRPr="00857468">
        <w:rPr>
          <w:rFonts w:ascii="Verdana" w:eastAsia="Calibri" w:hAnsi="Verdana" w:cs="Arial"/>
          <w:sz w:val="28"/>
          <w:szCs w:val="28"/>
          <w:lang w:val="en-US"/>
        </w:rPr>
        <w:t>”  –  tablitsani ajratadi.</w:t>
      </w:r>
    </w:p>
    <w:p w:rsidR="00857468" w:rsidRPr="00857468" w:rsidRDefault="00857468" w:rsidP="00857468">
      <w:pPr>
        <w:spacing w:line="360" w:lineRule="auto"/>
        <w:ind w:left="180" w:firstLine="360"/>
        <w:rPr>
          <w:rFonts w:ascii="Verdana" w:eastAsia="Calibri" w:hAnsi="Verdana" w:cs="Arial"/>
          <w:sz w:val="28"/>
          <w:szCs w:val="28"/>
          <w:lang w:val="en-US"/>
        </w:rPr>
      </w:pPr>
      <w:r w:rsidRPr="00857468">
        <w:rPr>
          <w:rFonts w:ascii="Verdana" w:eastAsia="Calibri" w:hAnsi="Verdana" w:cs="Arial"/>
          <w:b/>
          <w:sz w:val="28"/>
          <w:szCs w:val="28"/>
          <w:lang w:val="en-US"/>
        </w:rPr>
        <w:t>“</w:t>
      </w:r>
      <w:r w:rsidRPr="00857468">
        <w:rPr>
          <w:rFonts w:ascii="Verdana" w:eastAsia="Calibri" w:hAnsi="Verdana" w:cs="Arial"/>
          <w:b/>
          <w:sz w:val="28"/>
          <w:szCs w:val="28"/>
        </w:rPr>
        <w:t>Отображать</w:t>
      </w:r>
      <w:r w:rsidRPr="00857468">
        <w:rPr>
          <w:rFonts w:ascii="Verdana" w:eastAsia="Calibri" w:hAnsi="Verdana" w:cs="Arial"/>
          <w:b/>
          <w:sz w:val="28"/>
          <w:szCs w:val="28"/>
          <w:lang w:val="en-US"/>
        </w:rPr>
        <w:t xml:space="preserve"> </w:t>
      </w:r>
      <w:r w:rsidRPr="00857468">
        <w:rPr>
          <w:rFonts w:ascii="Verdana" w:eastAsia="Calibri" w:hAnsi="Verdana" w:cs="Arial"/>
          <w:b/>
          <w:sz w:val="28"/>
          <w:szCs w:val="28"/>
        </w:rPr>
        <w:t>сетку</w:t>
      </w:r>
      <w:r w:rsidRPr="00857468">
        <w:rPr>
          <w:rFonts w:ascii="Verdana" w:eastAsia="Calibri" w:hAnsi="Verdana" w:cs="Arial"/>
          <w:sz w:val="28"/>
          <w:szCs w:val="28"/>
          <w:lang w:val="en-US"/>
        </w:rPr>
        <w:t>” – jadvalda setka hosil qilish imkonini beradi.</w:t>
      </w:r>
    </w:p>
    <w:p w:rsidR="00857468" w:rsidRPr="00857468" w:rsidRDefault="00857468" w:rsidP="00857468">
      <w:pPr>
        <w:spacing w:line="360" w:lineRule="auto"/>
        <w:ind w:left="180" w:firstLine="360"/>
        <w:rPr>
          <w:rFonts w:ascii="Verdana" w:eastAsia="Calibri" w:hAnsi="Verdana" w:cs="Arial"/>
          <w:sz w:val="28"/>
          <w:szCs w:val="28"/>
          <w:lang w:val="en-US"/>
        </w:rPr>
      </w:pPr>
    </w:p>
    <w:p w:rsidR="00857468" w:rsidRPr="00857468" w:rsidRDefault="00857468" w:rsidP="00857468">
      <w:pPr>
        <w:tabs>
          <w:tab w:val="left" w:pos="3119"/>
        </w:tabs>
        <w:spacing w:line="360" w:lineRule="auto"/>
        <w:ind w:left="180" w:firstLine="360"/>
        <w:jc w:val="center"/>
        <w:rPr>
          <w:rFonts w:ascii="Verdana" w:eastAsia="Calibri" w:hAnsi="Verdana" w:cs="Arial"/>
          <w:b/>
          <w:sz w:val="28"/>
          <w:szCs w:val="28"/>
          <w:lang w:val="en-US"/>
        </w:rPr>
      </w:pPr>
      <w:r w:rsidRPr="00857468">
        <w:rPr>
          <w:rFonts w:ascii="Verdana" w:eastAsia="Calibri" w:hAnsi="Verdana" w:cs="Arial"/>
          <w:b/>
          <w:sz w:val="28"/>
          <w:szCs w:val="28"/>
          <w:lang w:val="en-US"/>
        </w:rPr>
        <w:t>Exceldan chiqish.</w:t>
      </w:r>
    </w:p>
    <w:p w:rsidR="00857468" w:rsidRPr="00857468" w:rsidRDefault="00857468" w:rsidP="00857468">
      <w:pPr>
        <w:pStyle w:val="31"/>
        <w:spacing w:line="360" w:lineRule="auto"/>
        <w:ind w:left="180" w:firstLine="360"/>
        <w:rPr>
          <w:rFonts w:ascii="Verdana" w:hAnsi="Verdana" w:cs="Arial"/>
          <w:sz w:val="28"/>
          <w:szCs w:val="28"/>
          <w:lang w:val="en-US"/>
        </w:rPr>
      </w:pPr>
      <w:r w:rsidRPr="00857468">
        <w:rPr>
          <w:rFonts w:ascii="Verdana" w:hAnsi="Verdana" w:cs="Arial"/>
          <w:b/>
          <w:sz w:val="28"/>
          <w:szCs w:val="28"/>
          <w:lang w:val="en-US"/>
        </w:rPr>
        <w:t>«</w:t>
      </w:r>
      <w:r w:rsidRPr="00857468">
        <w:rPr>
          <w:rFonts w:ascii="Verdana" w:hAnsi="Verdana" w:cs="Arial"/>
          <w:b/>
          <w:sz w:val="28"/>
          <w:szCs w:val="28"/>
        </w:rPr>
        <w:t>Та</w:t>
      </w:r>
      <w:r w:rsidRPr="00857468">
        <w:rPr>
          <w:rFonts w:ascii="Verdana" w:hAnsi="Verdana" w:cs="Arial"/>
          <w:b/>
          <w:sz w:val="28"/>
          <w:szCs w:val="28"/>
          <w:lang w:val="en-US"/>
        </w:rPr>
        <w:t>hrir»</w:t>
      </w:r>
      <w:r w:rsidRPr="00857468">
        <w:rPr>
          <w:rFonts w:ascii="Verdana" w:hAnsi="Verdana" w:cs="Arial"/>
          <w:sz w:val="28"/>
          <w:szCs w:val="28"/>
          <w:lang w:val="en-US"/>
        </w:rPr>
        <w:t xml:space="preserve"> menyusi – diapazondan vos kechish, o’chirish, nusxa olish, izlash, almashtirish buyruqlari;</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b/>
          <w:sz w:val="28"/>
          <w:szCs w:val="28"/>
          <w:lang w:val="en-US"/>
        </w:rPr>
        <w:lastRenderedPageBreak/>
        <w:t>«</w:t>
      </w:r>
      <w:r w:rsidRPr="00857468">
        <w:rPr>
          <w:rFonts w:ascii="Verdana" w:eastAsia="Calibri" w:hAnsi="Verdana" w:cs="Arial"/>
          <w:b/>
          <w:sz w:val="28"/>
          <w:szCs w:val="28"/>
        </w:rPr>
        <w:t>К</w:t>
      </w:r>
      <w:r w:rsidRPr="00857468">
        <w:rPr>
          <w:rFonts w:ascii="Verdana" w:eastAsia="Calibri" w:hAnsi="Verdana" w:cs="Arial"/>
          <w:b/>
          <w:sz w:val="28"/>
          <w:szCs w:val="28"/>
          <w:lang w:val="en-US"/>
        </w:rPr>
        <w:t>o’chirish»</w:t>
      </w:r>
      <w:r w:rsidRPr="00857468">
        <w:rPr>
          <w:rFonts w:ascii="Verdana" w:eastAsia="Calibri" w:hAnsi="Verdana" w:cs="Arial"/>
          <w:sz w:val="28"/>
          <w:szCs w:val="28"/>
          <w:lang w:val="en-US"/>
        </w:rPr>
        <w:t xml:space="preserve"> menyusi – hujjatlarni namoyish etish, uskunalar paneli va hujjat tasvirining masshtabini sozlash;</w:t>
      </w:r>
    </w:p>
    <w:p w:rsidR="00857468" w:rsidRPr="00857468" w:rsidRDefault="00857468" w:rsidP="00857468">
      <w:pPr>
        <w:spacing w:line="360" w:lineRule="auto"/>
        <w:ind w:left="180" w:firstLine="360"/>
        <w:jc w:val="both"/>
        <w:rPr>
          <w:rFonts w:ascii="Verdana" w:eastAsia="Calibri" w:hAnsi="Verdana" w:cs="Arial"/>
          <w:b/>
          <w:sz w:val="28"/>
          <w:szCs w:val="28"/>
          <w:lang w:val="en-US"/>
        </w:rPr>
      </w:pPr>
      <w:r w:rsidRPr="00857468">
        <w:rPr>
          <w:rFonts w:ascii="Verdana" w:eastAsia="Calibri" w:hAnsi="Verdana" w:cs="Arial"/>
          <w:b/>
          <w:sz w:val="28"/>
          <w:szCs w:val="28"/>
          <w:lang w:val="en-US"/>
        </w:rPr>
        <w:t>«O’rnatish»</w:t>
      </w:r>
      <w:r w:rsidRPr="00857468">
        <w:rPr>
          <w:rFonts w:ascii="Verdana" w:eastAsia="Calibri" w:hAnsi="Verdana" w:cs="Arial"/>
          <w:sz w:val="28"/>
          <w:szCs w:val="28"/>
          <w:lang w:val="en-US"/>
        </w:rPr>
        <w:t xml:space="preserve"> menyusi – hujjatga katakchalar, varaqlar grafik tasvirlar, va diagrammalar joylash;</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b/>
          <w:sz w:val="28"/>
          <w:szCs w:val="28"/>
          <w:lang w:val="en-US"/>
        </w:rPr>
        <w:t>«Format»</w:t>
      </w:r>
      <w:r w:rsidRPr="00857468">
        <w:rPr>
          <w:rFonts w:ascii="Verdana" w:eastAsia="Calibri" w:hAnsi="Verdana" w:cs="Arial"/>
          <w:sz w:val="28"/>
          <w:szCs w:val="28"/>
          <w:lang w:val="en-US"/>
        </w:rPr>
        <w:t xml:space="preserve"> menyusi – ajratilgan ob’yektning tashqi ko’rinishini o’zgartirish;</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b/>
          <w:sz w:val="28"/>
          <w:szCs w:val="28"/>
          <w:lang w:val="en-US"/>
        </w:rPr>
        <w:t>«Servis»</w:t>
      </w:r>
      <w:r w:rsidRPr="00857468">
        <w:rPr>
          <w:rFonts w:ascii="Verdana" w:eastAsia="Calibri" w:hAnsi="Verdana" w:cs="Arial"/>
          <w:sz w:val="28"/>
          <w:szCs w:val="28"/>
          <w:lang w:val="en-US"/>
        </w:rPr>
        <w:t xml:space="preserve"> menyusi – Excel vositasi parametrlarini o’zgartirish, hujjat berilganlarining bog’lanishi tahlili;</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b/>
          <w:sz w:val="28"/>
          <w:szCs w:val="28"/>
          <w:lang w:val="en-US"/>
        </w:rPr>
        <w:t>«</w:t>
      </w:r>
      <w:r w:rsidRPr="00857468">
        <w:rPr>
          <w:rFonts w:ascii="Verdana" w:eastAsia="Calibri" w:hAnsi="Verdana" w:cs="Arial"/>
          <w:b/>
          <w:sz w:val="28"/>
          <w:szCs w:val="28"/>
        </w:rPr>
        <w:t>Ма</w:t>
      </w:r>
      <w:r w:rsidRPr="00857468">
        <w:rPr>
          <w:rFonts w:ascii="Verdana" w:eastAsia="Calibri" w:hAnsi="Verdana" w:cs="Arial"/>
          <w:b/>
          <w:sz w:val="28"/>
          <w:szCs w:val="28"/>
          <w:lang w:val="en-US"/>
        </w:rPr>
        <w:t>’lumotlar»</w:t>
      </w:r>
      <w:r w:rsidRPr="00857468">
        <w:rPr>
          <w:rFonts w:ascii="Verdana" w:eastAsia="Calibri" w:hAnsi="Verdana" w:cs="Arial"/>
          <w:sz w:val="28"/>
          <w:szCs w:val="28"/>
          <w:lang w:val="en-US"/>
        </w:rPr>
        <w:t xml:space="preserve"> menyusi – varaqdagi axborotni qayta ishlab chiqish buyruqlari;</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b/>
          <w:sz w:val="28"/>
          <w:szCs w:val="28"/>
          <w:lang w:val="en-US"/>
        </w:rPr>
        <w:t>«</w:t>
      </w:r>
      <w:r w:rsidRPr="00857468">
        <w:rPr>
          <w:rFonts w:ascii="Verdana" w:eastAsia="Calibri" w:hAnsi="Verdana" w:cs="Arial"/>
          <w:b/>
          <w:sz w:val="28"/>
          <w:szCs w:val="28"/>
        </w:rPr>
        <w:t>О</w:t>
      </w:r>
      <w:r w:rsidRPr="00857468">
        <w:rPr>
          <w:rFonts w:ascii="Verdana" w:eastAsia="Calibri" w:hAnsi="Verdana" w:cs="Arial"/>
          <w:b/>
          <w:sz w:val="28"/>
          <w:szCs w:val="28"/>
          <w:lang w:val="en-US"/>
        </w:rPr>
        <w:t>yna»</w:t>
      </w:r>
      <w:r w:rsidRPr="00857468">
        <w:rPr>
          <w:rFonts w:ascii="Verdana" w:eastAsia="Calibri" w:hAnsi="Verdana" w:cs="Arial"/>
          <w:sz w:val="28"/>
          <w:szCs w:val="28"/>
          <w:lang w:val="en-US"/>
        </w:rPr>
        <w:t xml:space="preserve"> menyusi – </w:t>
      </w:r>
      <w:r w:rsidRPr="00857468">
        <w:rPr>
          <w:rFonts w:ascii="Verdana" w:eastAsia="Calibri" w:hAnsi="Verdana" w:cs="Arial"/>
          <w:sz w:val="28"/>
          <w:szCs w:val="28"/>
        </w:rPr>
        <w:t>о</w:t>
      </w:r>
      <w:r w:rsidRPr="00857468">
        <w:rPr>
          <w:rFonts w:ascii="Verdana" w:eastAsia="Calibri" w:hAnsi="Verdana" w:cs="Arial"/>
          <w:sz w:val="28"/>
          <w:szCs w:val="28"/>
          <w:lang w:val="en-US"/>
        </w:rPr>
        <w:t>chiq hujjatlar oynalarining tartiblash va oynani hujjaga ko’chirish;</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b/>
          <w:sz w:val="28"/>
          <w:szCs w:val="28"/>
          <w:lang w:val="en-US"/>
        </w:rPr>
        <w:t>«?»</w:t>
      </w:r>
      <w:r w:rsidRPr="00857468">
        <w:rPr>
          <w:rFonts w:ascii="Verdana" w:eastAsia="Calibri" w:hAnsi="Verdana" w:cs="Arial"/>
          <w:sz w:val="28"/>
          <w:szCs w:val="28"/>
          <w:lang w:val="en-US"/>
        </w:rPr>
        <w:t xml:space="preserve"> menyusi - Excel dasturi bilan ishlash haqidagi ma’lumotlarni olish;</w:t>
      </w:r>
    </w:p>
    <w:p w:rsidR="00857468" w:rsidRPr="00857468" w:rsidRDefault="00857468" w:rsidP="00857468">
      <w:pPr>
        <w:spacing w:line="360" w:lineRule="auto"/>
        <w:ind w:left="180" w:firstLine="360"/>
        <w:jc w:val="both"/>
        <w:rPr>
          <w:rFonts w:ascii="Verdana" w:eastAsia="Calibri" w:hAnsi="Verdana" w:cs="Arial"/>
          <w:sz w:val="28"/>
          <w:szCs w:val="28"/>
          <w:lang w:val="en-US"/>
        </w:rPr>
      </w:pPr>
      <w:r w:rsidRPr="00857468">
        <w:rPr>
          <w:rFonts w:ascii="Verdana" w:eastAsia="Calibri" w:hAnsi="Verdana" w:cs="Arial"/>
          <w:b/>
          <w:sz w:val="28"/>
          <w:szCs w:val="28"/>
          <w:lang w:val="en-US"/>
        </w:rPr>
        <w:t>Standart 25.08.978 uskunalar paneli</w:t>
      </w:r>
      <w:r w:rsidRPr="00857468">
        <w:rPr>
          <w:rFonts w:ascii="Verdana" w:eastAsia="Calibri" w:hAnsi="Verdana" w:cs="Arial"/>
          <w:sz w:val="28"/>
          <w:szCs w:val="28"/>
          <w:lang w:val="en-US"/>
        </w:rPr>
        <w:t xml:space="preserve"> – Excelning ko’pchilik eng muhim uskunalarini o’z ichiga oladi. Ixtiyoriy uskunalarni yuklash uskuna belgisida «Sichqoncha»ning chap tugmasini bosish bilan amalga oshiriladi;</w:t>
      </w:r>
    </w:p>
    <w:p w:rsidR="00857468" w:rsidRPr="00857468" w:rsidRDefault="00857468" w:rsidP="00857468">
      <w:pPr>
        <w:spacing w:line="360" w:lineRule="auto"/>
        <w:ind w:firstLine="720"/>
        <w:rPr>
          <w:rFonts w:ascii="Verdana" w:eastAsia="Calibri" w:hAnsi="Verdana" w:cs="Arial"/>
          <w:sz w:val="28"/>
          <w:szCs w:val="28"/>
          <w:lang w:val="en-US"/>
        </w:rPr>
      </w:pPr>
      <w:r w:rsidRPr="00857468">
        <w:rPr>
          <w:rFonts w:ascii="Verdana" w:eastAsia="Calibri" w:hAnsi="Verdana" w:cs="Arial"/>
          <w:b/>
          <w:bCs/>
          <w:sz w:val="28"/>
          <w:szCs w:val="28"/>
          <w:lang w:val="en-US"/>
        </w:rPr>
        <w:t>Yuqorida keltirilgan tugmalar yordamida yopiq elementlarni ranglash, chiziqlarni va shriftlar rangini o’zgartirish mumkin.</w:t>
      </w:r>
    </w:p>
    <w:p w:rsidR="005F0F8B" w:rsidRPr="00857468" w:rsidRDefault="005F0F8B" w:rsidP="00857468">
      <w:pPr>
        <w:spacing w:line="360" w:lineRule="auto"/>
        <w:rPr>
          <w:rFonts w:ascii="Verdana" w:hAnsi="Verdana"/>
          <w:sz w:val="28"/>
          <w:szCs w:val="28"/>
          <w:lang w:val="en-US"/>
        </w:rPr>
      </w:pPr>
    </w:p>
    <w:sectPr w:rsidR="005F0F8B" w:rsidRPr="00857468" w:rsidSect="001F0AFE">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0131" w:rsidRDefault="00020131" w:rsidP="001F0AFE">
      <w:pPr>
        <w:spacing w:after="0" w:line="240" w:lineRule="auto"/>
      </w:pPr>
      <w:r>
        <w:separator/>
      </w:r>
    </w:p>
  </w:endnote>
  <w:endnote w:type="continuationSeparator" w:id="1">
    <w:p w:rsidR="00020131" w:rsidRDefault="00020131" w:rsidP="001F0A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AFE" w:rsidRDefault="001F0AFE">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AFE" w:rsidRDefault="001F0AFE" w:rsidP="001F0AFE">
    <w:pPr>
      <w:pStyle w:val="a7"/>
      <w:rPr>
        <w:lang w:val="en-US"/>
      </w:rPr>
    </w:pPr>
    <w:r>
      <w:rPr>
        <w:lang w:val="en-US"/>
      </w:rPr>
      <w:t>www.UzReferat.ucoz.Net</w:t>
    </w:r>
  </w:p>
  <w:p w:rsidR="001F0AFE" w:rsidRDefault="001F0AFE">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AFE" w:rsidRDefault="001F0AF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0131" w:rsidRDefault="00020131" w:rsidP="001F0AFE">
      <w:pPr>
        <w:spacing w:after="0" w:line="240" w:lineRule="auto"/>
      </w:pPr>
      <w:r>
        <w:separator/>
      </w:r>
    </w:p>
  </w:footnote>
  <w:footnote w:type="continuationSeparator" w:id="1">
    <w:p w:rsidR="00020131" w:rsidRDefault="00020131" w:rsidP="001F0A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AFE" w:rsidRDefault="001F0AFE">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AFE" w:rsidRDefault="001F0AFE">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0AFE" w:rsidRDefault="001F0AF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A75A7C"/>
    <w:multiLevelType w:val="singleLevel"/>
    <w:tmpl w:val="74D6ADB6"/>
    <w:lvl w:ilvl="0">
      <w:start w:val="1"/>
      <w:numFmt w:val="decimal"/>
      <w:lvlText w:val="%1."/>
      <w:legacy w:legacy="1" w:legacySpace="0" w:legacyIndent="360"/>
      <w:lvlJc w:val="left"/>
      <w:pPr>
        <w:ind w:left="567" w:hanging="360"/>
      </w:p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footnotePr>
    <w:footnote w:id="0"/>
    <w:footnote w:id="1"/>
  </w:footnotePr>
  <w:endnotePr>
    <w:endnote w:id="0"/>
    <w:endnote w:id="1"/>
  </w:endnotePr>
  <w:compat/>
  <w:rsids>
    <w:rsidRoot w:val="00857468"/>
    <w:rsid w:val="00020131"/>
    <w:rsid w:val="00191B0D"/>
    <w:rsid w:val="001F0AFE"/>
    <w:rsid w:val="005F0F8B"/>
    <w:rsid w:val="006F443D"/>
    <w:rsid w:val="008574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4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857468"/>
    <w:pPr>
      <w:spacing w:after="0" w:line="240" w:lineRule="auto"/>
      <w:ind w:firstLine="567"/>
      <w:jc w:val="both"/>
    </w:pPr>
    <w:rPr>
      <w:rFonts w:ascii="Times New Roman" w:eastAsia="Times New Roman" w:hAnsi="Times New Roman" w:cs="Times New Roman"/>
      <w:sz w:val="32"/>
      <w:szCs w:val="20"/>
      <w:lang w:eastAsia="ru-RU"/>
    </w:rPr>
  </w:style>
  <w:style w:type="character" w:customStyle="1" w:styleId="a4">
    <w:name w:val="Основной текст с отступом Знак"/>
    <w:basedOn w:val="a0"/>
    <w:link w:val="a3"/>
    <w:semiHidden/>
    <w:rsid w:val="00857468"/>
    <w:rPr>
      <w:rFonts w:ascii="Times New Roman" w:eastAsia="Times New Roman" w:hAnsi="Times New Roman" w:cs="Times New Roman"/>
      <w:sz w:val="32"/>
      <w:szCs w:val="20"/>
      <w:lang w:eastAsia="ru-RU"/>
    </w:rPr>
  </w:style>
  <w:style w:type="paragraph" w:styleId="2">
    <w:name w:val="Body Text Indent 2"/>
    <w:basedOn w:val="a"/>
    <w:link w:val="20"/>
    <w:semiHidden/>
    <w:rsid w:val="00857468"/>
    <w:pPr>
      <w:spacing w:after="0" w:line="240" w:lineRule="auto"/>
      <w:ind w:firstLine="720"/>
      <w:jc w:val="both"/>
    </w:pPr>
    <w:rPr>
      <w:rFonts w:ascii="Times New Roman" w:eastAsia="Times New Roman" w:hAnsi="Times New Roman" w:cs="Times New Roman"/>
      <w:sz w:val="32"/>
      <w:szCs w:val="20"/>
      <w:lang w:eastAsia="ru-RU"/>
    </w:rPr>
  </w:style>
  <w:style w:type="character" w:customStyle="1" w:styleId="20">
    <w:name w:val="Основной текст с отступом 2 Знак"/>
    <w:basedOn w:val="a0"/>
    <w:link w:val="2"/>
    <w:semiHidden/>
    <w:rsid w:val="00857468"/>
    <w:rPr>
      <w:rFonts w:ascii="Times New Roman" w:eastAsia="Times New Roman" w:hAnsi="Times New Roman" w:cs="Times New Roman"/>
      <w:sz w:val="32"/>
      <w:szCs w:val="20"/>
      <w:lang w:eastAsia="ru-RU"/>
    </w:rPr>
  </w:style>
  <w:style w:type="paragraph" w:customStyle="1" w:styleId="31">
    <w:name w:val="Основной текст 31"/>
    <w:basedOn w:val="a"/>
    <w:rsid w:val="00857468"/>
    <w:pPr>
      <w:overflowPunct w:val="0"/>
      <w:autoSpaceDE w:val="0"/>
      <w:autoSpaceDN w:val="0"/>
      <w:adjustRightInd w:val="0"/>
      <w:spacing w:after="0" w:line="240" w:lineRule="auto"/>
      <w:jc w:val="both"/>
    </w:pPr>
    <w:rPr>
      <w:rFonts w:ascii="Times New Roman" w:eastAsia="Times New Roman" w:hAnsi="Times New Roman" w:cs="Times New Roman"/>
      <w:sz w:val="26"/>
      <w:szCs w:val="20"/>
      <w:lang w:eastAsia="ru-RU"/>
    </w:rPr>
  </w:style>
  <w:style w:type="paragraph" w:styleId="3">
    <w:name w:val="Body Text Indent 3"/>
    <w:basedOn w:val="a"/>
    <w:link w:val="30"/>
    <w:semiHidden/>
    <w:rsid w:val="00857468"/>
    <w:pPr>
      <w:spacing w:after="0" w:line="240" w:lineRule="auto"/>
      <w:ind w:firstLine="360"/>
      <w:jc w:val="both"/>
    </w:pPr>
    <w:rPr>
      <w:rFonts w:ascii="Arial" w:eastAsia="Times New Roman" w:hAnsi="Arial" w:cs="Arial"/>
      <w:sz w:val="28"/>
      <w:szCs w:val="24"/>
      <w:lang w:val="en-US" w:eastAsia="ru-RU"/>
    </w:rPr>
  </w:style>
  <w:style w:type="character" w:customStyle="1" w:styleId="30">
    <w:name w:val="Основной текст с отступом 3 Знак"/>
    <w:basedOn w:val="a0"/>
    <w:link w:val="3"/>
    <w:semiHidden/>
    <w:rsid w:val="00857468"/>
    <w:rPr>
      <w:rFonts w:ascii="Arial" w:eastAsia="Times New Roman" w:hAnsi="Arial" w:cs="Arial"/>
      <w:sz w:val="28"/>
      <w:szCs w:val="24"/>
      <w:lang w:val="en-US" w:eastAsia="ru-RU"/>
    </w:rPr>
  </w:style>
  <w:style w:type="paragraph" w:styleId="a5">
    <w:name w:val="header"/>
    <w:basedOn w:val="a"/>
    <w:link w:val="a6"/>
    <w:uiPriority w:val="99"/>
    <w:semiHidden/>
    <w:unhideWhenUsed/>
    <w:rsid w:val="001F0AF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1F0AFE"/>
  </w:style>
  <w:style w:type="paragraph" w:styleId="a7">
    <w:name w:val="footer"/>
    <w:basedOn w:val="a"/>
    <w:link w:val="a8"/>
    <w:semiHidden/>
    <w:unhideWhenUsed/>
    <w:rsid w:val="001F0AFE"/>
    <w:pPr>
      <w:tabs>
        <w:tab w:val="center" w:pos="4677"/>
        <w:tab w:val="right" w:pos="9355"/>
      </w:tabs>
      <w:spacing w:after="0" w:line="240" w:lineRule="auto"/>
    </w:pPr>
  </w:style>
  <w:style w:type="character" w:customStyle="1" w:styleId="a8">
    <w:name w:val="Нижний колонтитул Знак"/>
    <w:basedOn w:val="a0"/>
    <w:link w:val="a7"/>
    <w:semiHidden/>
    <w:rsid w:val="001F0AFE"/>
  </w:style>
</w:styles>
</file>

<file path=word/webSettings.xml><?xml version="1.0" encoding="utf-8"?>
<w:webSettings xmlns:r="http://schemas.openxmlformats.org/officeDocument/2006/relationships" xmlns:w="http://schemas.openxmlformats.org/wordprocessingml/2006/main">
  <w:divs>
    <w:div w:id="124834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1049</Words>
  <Characters>5981</Characters>
  <Application>Microsoft Office Word</Application>
  <DocSecurity>0</DocSecurity>
  <Lines>49</Lines>
  <Paragraphs>14</Paragraphs>
  <ScaleCrop>false</ScaleCrop>
  <Company>Reanimator Extreme Edition</Company>
  <LinksUpToDate>false</LinksUpToDate>
  <CharactersWithSpaces>7016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eXtreme</cp:lastModifiedBy>
  <cp:revision>3</cp:revision>
  <dcterms:created xsi:type="dcterms:W3CDTF">2010-01-10T09:58:00Z</dcterms:created>
  <dcterms:modified xsi:type="dcterms:W3CDTF">2011-04-18T13:38:00Z</dcterms:modified>
</cp:coreProperties>
</file>